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3"/>
        <w:gridCol w:w="4278"/>
      </w:tblGrid>
      <w:tr w:rsidR="0041343F" w:rsidRPr="00FC0843" w14:paraId="48B232FE" w14:textId="77777777">
        <w:trPr>
          <w:trHeight w:hRule="exact" w:val="820"/>
        </w:trPr>
        <w:tc>
          <w:tcPr>
            <w:tcW w:w="5453" w:type="dxa"/>
          </w:tcPr>
          <w:p w14:paraId="48B232FB" w14:textId="4D26C43D" w:rsidR="0041343F" w:rsidRPr="00EF11D6" w:rsidRDefault="00EF474E">
            <w:pPr>
              <w:pStyle w:val="TableParagraph"/>
              <w:spacing w:line="219" w:lineRule="exact"/>
              <w:ind w:left="1384" w:right="341"/>
              <w:rPr>
                <w:rFonts w:ascii="Arial"/>
                <w:b/>
                <w:sz w:val="20"/>
                <w:lang w:val="pt-BR"/>
              </w:rPr>
            </w:pPr>
            <w:r w:rsidRPr="00EF11D6">
              <w:rPr>
                <w:noProof/>
                <w:lang w:val="pt-BR" w:eastAsia="pt-BR"/>
              </w:rPr>
              <w:drawing>
                <wp:anchor distT="0" distB="0" distL="0" distR="0" simplePos="0" relativeHeight="1384" behindDoc="0" locked="0" layoutInCell="1" allowOverlap="1" wp14:anchorId="48B23515" wp14:editId="0FEEE827">
                  <wp:simplePos x="0" y="0"/>
                  <wp:positionH relativeFrom="page">
                    <wp:posOffset>41275</wp:posOffset>
                  </wp:positionH>
                  <wp:positionV relativeFrom="paragraph">
                    <wp:posOffset>55084</wp:posOffset>
                  </wp:positionV>
                  <wp:extent cx="728365" cy="359378"/>
                  <wp:effectExtent l="0" t="0" r="0" b="3175"/>
                  <wp:wrapNone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65" cy="359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3488" w:rsidRPr="00EF11D6">
              <w:rPr>
                <w:rFonts w:ascii="Arial"/>
                <w:b/>
                <w:sz w:val="20"/>
                <w:lang w:val="pt-BR"/>
              </w:rPr>
              <w:t>UNIVERSIDADE DE BRASILIA</w:t>
            </w:r>
          </w:p>
          <w:p w14:paraId="48B232FC" w14:textId="77777777" w:rsidR="0041343F" w:rsidRPr="00EF11D6" w:rsidRDefault="00B53488">
            <w:pPr>
              <w:pStyle w:val="TableParagraph"/>
              <w:spacing w:before="67" w:line="228" w:lineRule="exact"/>
              <w:ind w:left="1384" w:right="341"/>
              <w:rPr>
                <w:rFonts w:ascii="Arial" w:hAnsi="Arial"/>
                <w:b/>
                <w:sz w:val="20"/>
              </w:rPr>
            </w:pPr>
            <w:r w:rsidRPr="00EF11D6">
              <w:rPr>
                <w:rFonts w:ascii="Arial" w:hAnsi="Arial"/>
                <w:b/>
                <w:sz w:val="20"/>
                <w:lang w:val="pt-BR"/>
              </w:rPr>
              <w:t xml:space="preserve">FACULDADE DE TECNOLOGIA DEPARTAMENTO DE ENG. </w:t>
            </w:r>
            <w:r w:rsidRPr="00EF11D6">
              <w:rPr>
                <w:rFonts w:ascii="Arial" w:hAnsi="Arial"/>
                <w:b/>
                <w:sz w:val="20"/>
              </w:rPr>
              <w:t>MECÂNICA</w:t>
            </w:r>
          </w:p>
        </w:tc>
        <w:tc>
          <w:tcPr>
            <w:tcW w:w="4278" w:type="dxa"/>
          </w:tcPr>
          <w:p w14:paraId="48B232FD" w14:textId="77777777" w:rsidR="0041343F" w:rsidRPr="00EF11D6" w:rsidRDefault="00B53488">
            <w:pPr>
              <w:pStyle w:val="TableParagraph"/>
              <w:spacing w:line="276" w:lineRule="auto"/>
              <w:ind w:left="568" w:hanging="492"/>
              <w:rPr>
                <w:rFonts w:ascii="Arial" w:hAnsi="Arial"/>
                <w:b/>
                <w:sz w:val="24"/>
                <w:lang w:val="pt-BR"/>
              </w:rPr>
            </w:pPr>
            <w:r w:rsidRPr="00EF11D6">
              <w:rPr>
                <w:rFonts w:ascii="Arial" w:hAnsi="Arial"/>
                <w:b/>
                <w:sz w:val="24"/>
                <w:lang w:val="pt-BR"/>
              </w:rPr>
              <w:t>PROGRAMA DE PÓS-GRADUAÇÃO EM CIÊNCIAS MECÂNICAS</w:t>
            </w:r>
          </w:p>
        </w:tc>
      </w:tr>
    </w:tbl>
    <w:p w14:paraId="710E37AC" w14:textId="4A558045" w:rsidR="00162E9B" w:rsidRDefault="00162E9B" w:rsidP="00EF474E">
      <w:pPr>
        <w:pStyle w:val="Ttulo31"/>
        <w:spacing w:before="69"/>
        <w:ind w:left="680"/>
        <w:rPr>
          <w:b/>
          <w:sz w:val="16"/>
          <w:lang w:val="pt-BR"/>
        </w:rPr>
      </w:pPr>
    </w:p>
    <w:p w14:paraId="789147F5" w14:textId="6E361F5C" w:rsidR="00EF474E" w:rsidRPr="007F4A39" w:rsidRDefault="00EF474E" w:rsidP="00EF474E">
      <w:pPr>
        <w:spacing w:after="12"/>
        <w:ind w:left="244" w:right="55"/>
        <w:rPr>
          <w:rFonts w:ascii="Times New Roman" w:hAnsi="Times New Roman"/>
          <w:b/>
          <w:sz w:val="24"/>
          <w:lang w:val="pt-BR"/>
        </w:rPr>
      </w:pPr>
      <w:r w:rsidRPr="007F4A39">
        <w:rPr>
          <w:rFonts w:ascii="Times New Roman" w:hAnsi="Times New Roman"/>
          <w:sz w:val="24"/>
          <w:lang w:val="pt-BR"/>
        </w:rPr>
        <w:t xml:space="preserve">Tabela </w:t>
      </w:r>
      <w:r>
        <w:rPr>
          <w:rFonts w:ascii="Times New Roman" w:hAnsi="Times New Roman"/>
          <w:sz w:val="24"/>
          <w:lang w:val="pt-BR"/>
        </w:rPr>
        <w:t>de</w:t>
      </w:r>
      <w:r w:rsidRPr="007F4A39">
        <w:rPr>
          <w:rFonts w:ascii="Times New Roman" w:hAnsi="Times New Roman"/>
          <w:sz w:val="24"/>
          <w:lang w:val="pt-BR"/>
        </w:rPr>
        <w:t xml:space="preserve"> Pontos atribuídos ao Curriculum Vitae por atividade </w:t>
      </w:r>
      <w:r w:rsidRPr="007F4A39">
        <w:rPr>
          <w:rFonts w:ascii="Times New Roman" w:hAnsi="Times New Roman"/>
          <w:b/>
          <w:sz w:val="24"/>
          <w:lang w:val="pt-BR"/>
        </w:rPr>
        <w:t>*</w:t>
      </w: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5"/>
        <w:gridCol w:w="2853"/>
        <w:gridCol w:w="1269"/>
      </w:tblGrid>
      <w:tr w:rsidR="001C5F7C" w:rsidRPr="004C19B3" w14:paraId="5FE7CD29" w14:textId="77777777" w:rsidTr="00C13C7D">
        <w:trPr>
          <w:trHeight w:hRule="exact" w:val="644"/>
        </w:trPr>
        <w:tc>
          <w:tcPr>
            <w:tcW w:w="5465" w:type="dxa"/>
          </w:tcPr>
          <w:p w14:paraId="320D7821" w14:textId="77777777" w:rsidR="001C5F7C" w:rsidRPr="004C19B3" w:rsidRDefault="001C5F7C" w:rsidP="00C13C7D">
            <w:pPr>
              <w:pStyle w:val="TableParagraph"/>
              <w:spacing w:before="160"/>
              <w:ind w:left="2490" w:right="2447"/>
              <w:jc w:val="center"/>
              <w:rPr>
                <w:rFonts w:ascii="Times New Roman"/>
                <w:b/>
                <w:sz w:val="24"/>
              </w:rPr>
            </w:pPr>
            <w:r w:rsidRPr="004C19B3"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2853" w:type="dxa"/>
          </w:tcPr>
          <w:p w14:paraId="49C64EB2" w14:textId="77777777" w:rsidR="001C5F7C" w:rsidRPr="004C19B3" w:rsidRDefault="001C5F7C" w:rsidP="00C13C7D">
            <w:pPr>
              <w:pStyle w:val="TableParagraph"/>
              <w:spacing w:before="160"/>
              <w:ind w:left="276" w:right="233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C19B3">
              <w:rPr>
                <w:rFonts w:ascii="Times New Roman" w:hAnsi="Times New Roman"/>
                <w:b/>
                <w:sz w:val="24"/>
              </w:rPr>
              <w:t>Pontuação</w:t>
            </w:r>
            <w:proofErr w:type="spellEnd"/>
          </w:p>
        </w:tc>
        <w:tc>
          <w:tcPr>
            <w:tcW w:w="1269" w:type="dxa"/>
          </w:tcPr>
          <w:p w14:paraId="57C5F228" w14:textId="77777777" w:rsidR="001C5F7C" w:rsidRPr="004C19B3" w:rsidRDefault="001C5F7C" w:rsidP="00C13C7D">
            <w:pPr>
              <w:pStyle w:val="TableParagraph"/>
              <w:spacing w:before="4" w:line="276" w:lineRule="auto"/>
              <w:ind w:left="224" w:right="163" w:firstLine="8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C19B3">
              <w:rPr>
                <w:rFonts w:ascii="Times New Roman" w:hAnsi="Times New Roman"/>
                <w:b/>
                <w:sz w:val="24"/>
              </w:rPr>
              <w:t>Limite</w:t>
            </w:r>
            <w:proofErr w:type="spellEnd"/>
            <w:r w:rsidRPr="004C19B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C19B3">
              <w:rPr>
                <w:rFonts w:ascii="Times New Roman" w:hAnsi="Times New Roman"/>
                <w:b/>
                <w:sz w:val="24"/>
              </w:rPr>
              <w:t>Máximo</w:t>
            </w:r>
            <w:proofErr w:type="spellEnd"/>
          </w:p>
        </w:tc>
      </w:tr>
      <w:tr w:rsidR="007C3754" w:rsidRPr="004C19B3" w14:paraId="49975C64" w14:textId="77777777" w:rsidTr="00C13C7D">
        <w:trPr>
          <w:trHeight w:hRule="exact" w:val="232"/>
        </w:trPr>
        <w:tc>
          <w:tcPr>
            <w:tcW w:w="5465" w:type="dxa"/>
          </w:tcPr>
          <w:p w14:paraId="5AB6758F" w14:textId="6DBAA1D5" w:rsidR="007C3754" w:rsidRPr="004C19B3" w:rsidRDefault="007C3754" w:rsidP="007C3754">
            <w:pPr>
              <w:pStyle w:val="TableParagraph"/>
              <w:spacing w:line="182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proofErr w:type="spellStart"/>
            <w:r w:rsidRPr="00790599">
              <w:rPr>
                <w:rFonts w:ascii="Arial"/>
                <w:sz w:val="16"/>
              </w:rPr>
              <w:t>Monitoria</w:t>
            </w:r>
            <w:proofErr w:type="spellEnd"/>
          </w:p>
        </w:tc>
        <w:tc>
          <w:tcPr>
            <w:tcW w:w="2853" w:type="dxa"/>
          </w:tcPr>
          <w:p w14:paraId="24C8DCB9" w14:textId="33577DEA" w:rsidR="007C3754" w:rsidRPr="004C19B3" w:rsidRDefault="007C3754" w:rsidP="007C3754">
            <w:pPr>
              <w:pStyle w:val="TableParagraph"/>
              <w:spacing w:line="182" w:lineRule="exact"/>
              <w:ind w:left="276" w:right="240"/>
              <w:jc w:val="center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>0,25 Ponto/</w:t>
            </w:r>
            <w:proofErr w:type="spellStart"/>
            <w:r w:rsidRPr="00790599">
              <w:rPr>
                <w:rFonts w:ascii="Arial"/>
                <w:sz w:val="16"/>
              </w:rPr>
              <w:t>Semestre</w:t>
            </w:r>
            <w:proofErr w:type="spellEnd"/>
          </w:p>
        </w:tc>
        <w:tc>
          <w:tcPr>
            <w:tcW w:w="1269" w:type="dxa"/>
          </w:tcPr>
          <w:p w14:paraId="48C85CA7" w14:textId="3F5D3F42" w:rsidR="007C3754" w:rsidRPr="004C19B3" w:rsidRDefault="007C3754" w:rsidP="007C3754">
            <w:pPr>
              <w:pStyle w:val="TableParagraph"/>
              <w:spacing w:before="2"/>
              <w:ind w:left="0" w:right="277"/>
              <w:jc w:val="right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>0,5 Ponto</w:t>
            </w:r>
          </w:p>
        </w:tc>
      </w:tr>
      <w:tr w:rsidR="007C3754" w:rsidRPr="004C19B3" w14:paraId="4D23C213" w14:textId="77777777" w:rsidTr="00C13C7D">
        <w:trPr>
          <w:trHeight w:hRule="exact" w:val="232"/>
        </w:trPr>
        <w:tc>
          <w:tcPr>
            <w:tcW w:w="5465" w:type="dxa"/>
          </w:tcPr>
          <w:p w14:paraId="7655C0D2" w14:textId="7750A1C9" w:rsidR="007C3754" w:rsidRPr="004C19B3" w:rsidRDefault="007C3754" w:rsidP="007C3754">
            <w:pPr>
              <w:pStyle w:val="TableParagraph"/>
              <w:spacing w:line="182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proofErr w:type="spellStart"/>
            <w:r w:rsidRPr="00790599">
              <w:rPr>
                <w:rFonts w:ascii="Arial" w:hAnsi="Arial"/>
                <w:sz w:val="16"/>
              </w:rPr>
              <w:t>Projeto</w:t>
            </w:r>
            <w:proofErr w:type="spellEnd"/>
            <w:r w:rsidRPr="00790599">
              <w:rPr>
                <w:rFonts w:ascii="Arial" w:hAnsi="Arial"/>
                <w:sz w:val="16"/>
              </w:rPr>
              <w:t xml:space="preserve"> de </w:t>
            </w:r>
            <w:proofErr w:type="spellStart"/>
            <w:r w:rsidRPr="00790599">
              <w:rPr>
                <w:rFonts w:ascii="Arial" w:hAnsi="Arial"/>
                <w:sz w:val="16"/>
              </w:rPr>
              <w:t>Iniciação</w:t>
            </w:r>
            <w:proofErr w:type="spellEnd"/>
            <w:r w:rsidRPr="00790599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790599">
              <w:rPr>
                <w:rFonts w:ascii="Arial" w:hAnsi="Arial"/>
                <w:sz w:val="16"/>
              </w:rPr>
              <w:t>Científica</w:t>
            </w:r>
            <w:proofErr w:type="spellEnd"/>
          </w:p>
        </w:tc>
        <w:tc>
          <w:tcPr>
            <w:tcW w:w="2853" w:type="dxa"/>
          </w:tcPr>
          <w:p w14:paraId="52D32D40" w14:textId="6B5BA1EA" w:rsidR="007C3754" w:rsidRPr="004C19B3" w:rsidRDefault="007C3754" w:rsidP="007C3754">
            <w:pPr>
              <w:pStyle w:val="TableParagraph"/>
              <w:spacing w:line="182" w:lineRule="exact"/>
              <w:ind w:left="276" w:right="240"/>
              <w:jc w:val="center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>1,5 Ponto/</w:t>
            </w:r>
            <w:proofErr w:type="spellStart"/>
            <w:r w:rsidRPr="00790599">
              <w:rPr>
                <w:rFonts w:ascii="Arial"/>
                <w:sz w:val="16"/>
              </w:rPr>
              <w:t>Ano</w:t>
            </w:r>
            <w:proofErr w:type="spellEnd"/>
          </w:p>
        </w:tc>
        <w:tc>
          <w:tcPr>
            <w:tcW w:w="1269" w:type="dxa"/>
          </w:tcPr>
          <w:p w14:paraId="0A7BDEEC" w14:textId="355F7EA0" w:rsidR="007C3754" w:rsidRPr="004C19B3" w:rsidRDefault="007C3754" w:rsidP="007C3754">
            <w:pPr>
              <w:pStyle w:val="TableParagraph"/>
              <w:spacing w:before="2"/>
              <w:ind w:left="0" w:right="277"/>
              <w:jc w:val="right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 xml:space="preserve">3,0 </w:t>
            </w:r>
            <w:proofErr w:type="spellStart"/>
            <w:r w:rsidRPr="00790599">
              <w:rPr>
                <w:rFonts w:ascii="Arial"/>
                <w:sz w:val="16"/>
              </w:rPr>
              <w:t>Pontos</w:t>
            </w:r>
            <w:proofErr w:type="spellEnd"/>
          </w:p>
        </w:tc>
      </w:tr>
      <w:tr w:rsidR="007C3754" w:rsidRPr="004C19B3" w14:paraId="5D43958A" w14:textId="77777777" w:rsidTr="00C13C7D">
        <w:trPr>
          <w:trHeight w:hRule="exact" w:val="232"/>
        </w:trPr>
        <w:tc>
          <w:tcPr>
            <w:tcW w:w="5465" w:type="dxa"/>
          </w:tcPr>
          <w:p w14:paraId="58EDBD9B" w14:textId="6DAE4A2B" w:rsidR="007C3754" w:rsidRPr="004C19B3" w:rsidRDefault="007C3754" w:rsidP="007C3754">
            <w:pPr>
              <w:pStyle w:val="TableParagraph"/>
              <w:spacing w:line="182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proofErr w:type="spellStart"/>
            <w:r w:rsidRPr="00790599">
              <w:rPr>
                <w:rFonts w:ascii="Arial"/>
                <w:sz w:val="16"/>
              </w:rPr>
              <w:t>Atividades</w:t>
            </w:r>
            <w:proofErr w:type="spellEnd"/>
            <w:r w:rsidRPr="00790599">
              <w:rPr>
                <w:rFonts w:ascii="Arial"/>
                <w:sz w:val="16"/>
              </w:rPr>
              <w:t xml:space="preserve"> Extra-</w:t>
            </w:r>
            <w:proofErr w:type="spellStart"/>
            <w:r w:rsidRPr="00790599">
              <w:rPr>
                <w:rFonts w:ascii="Arial"/>
                <w:sz w:val="16"/>
              </w:rPr>
              <w:t>Curriculares</w:t>
            </w:r>
            <w:proofErr w:type="spellEnd"/>
            <w:r>
              <w:rPr>
                <w:rFonts w:ascii="Arial"/>
                <w:sz w:val="16"/>
              </w:rPr>
              <w:t xml:space="preserve"> (*)</w:t>
            </w:r>
          </w:p>
        </w:tc>
        <w:tc>
          <w:tcPr>
            <w:tcW w:w="2853" w:type="dxa"/>
          </w:tcPr>
          <w:p w14:paraId="338FC41E" w14:textId="58EFE9E2" w:rsidR="007C3754" w:rsidRPr="004C19B3" w:rsidRDefault="007C3754" w:rsidP="007C3754">
            <w:pPr>
              <w:pStyle w:val="TableParagraph"/>
              <w:spacing w:line="182" w:lineRule="exact"/>
              <w:ind w:left="276" w:right="240"/>
              <w:jc w:val="center"/>
              <w:rPr>
                <w:rFonts w:ascii="Arial"/>
                <w:sz w:val="16"/>
              </w:rPr>
            </w:pPr>
            <w:proofErr w:type="spellStart"/>
            <w:r w:rsidRPr="00790599">
              <w:rPr>
                <w:rFonts w:ascii="Arial" w:hAnsi="Arial"/>
                <w:sz w:val="16"/>
              </w:rPr>
              <w:t>Até</w:t>
            </w:r>
            <w:proofErr w:type="spellEnd"/>
            <w:r w:rsidRPr="00790599">
              <w:rPr>
                <w:rFonts w:ascii="Arial" w:hAnsi="Arial"/>
                <w:sz w:val="16"/>
              </w:rPr>
              <w:t xml:space="preserve"> 0,25 Ponto/</w:t>
            </w:r>
            <w:proofErr w:type="spellStart"/>
            <w:r w:rsidRPr="00790599">
              <w:rPr>
                <w:rFonts w:ascii="Arial" w:hAnsi="Arial"/>
                <w:sz w:val="16"/>
              </w:rPr>
              <w:t>Semestre</w:t>
            </w:r>
            <w:proofErr w:type="spellEnd"/>
          </w:p>
        </w:tc>
        <w:tc>
          <w:tcPr>
            <w:tcW w:w="1269" w:type="dxa"/>
          </w:tcPr>
          <w:p w14:paraId="2D638073" w14:textId="06EC7260" w:rsidR="007C3754" w:rsidRPr="004C19B3" w:rsidRDefault="007C3754" w:rsidP="007C3754">
            <w:pPr>
              <w:pStyle w:val="TableParagraph"/>
              <w:spacing w:before="2"/>
              <w:ind w:left="0" w:right="277"/>
              <w:jc w:val="right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>0,5 Ponto</w:t>
            </w:r>
          </w:p>
        </w:tc>
      </w:tr>
      <w:tr w:rsidR="001C5F7C" w:rsidRPr="004C19B3" w14:paraId="13146D10" w14:textId="77777777" w:rsidTr="00C13C7D">
        <w:trPr>
          <w:trHeight w:hRule="exact" w:val="312"/>
        </w:trPr>
        <w:tc>
          <w:tcPr>
            <w:tcW w:w="5465" w:type="dxa"/>
          </w:tcPr>
          <w:p w14:paraId="4EC04D7B" w14:textId="374BEE4D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 xml:space="preserve">Artigo aceito em periódico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6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6"/>
                  <w:lang w:val="pt-BR"/>
                </w:rPr>
                <m:t>≥87,5%</m:t>
              </m:r>
            </m:oMath>
            <w:r w:rsidRPr="004C19B3">
              <w:rPr>
                <w:rFonts w:ascii="Arial" w:hAnsi="Arial"/>
                <w:sz w:val="16"/>
                <w:lang w:val="pt-BR"/>
              </w:rPr>
              <w:t xml:space="preserve"> (*</w:t>
            </w:r>
            <w:r w:rsidR="007C3754">
              <w:rPr>
                <w:rFonts w:ascii="Arial" w:hAnsi="Arial"/>
                <w:sz w:val="16"/>
                <w:lang w:val="pt-BR"/>
              </w:rPr>
              <w:t>*</w:t>
            </w:r>
            <w:r w:rsidRPr="004C19B3">
              <w:rPr>
                <w:rFonts w:ascii="Arial" w:hAnsi="Arial"/>
                <w:sz w:val="16"/>
                <w:lang w:val="pt-BR"/>
              </w:rPr>
              <w:t>)</w:t>
            </w:r>
          </w:p>
        </w:tc>
        <w:tc>
          <w:tcPr>
            <w:tcW w:w="2853" w:type="dxa"/>
          </w:tcPr>
          <w:p w14:paraId="426949C4" w14:textId="77777777" w:rsidR="001C5F7C" w:rsidRPr="004C19B3" w:rsidRDefault="001C5F7C" w:rsidP="00C13C7D">
            <w:pPr>
              <w:pStyle w:val="TableParagraph"/>
              <w:spacing w:before="58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1,00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5C3FB520" w14:textId="77777777" w:rsidR="001C5F7C" w:rsidRPr="004C19B3" w:rsidRDefault="001C5F7C" w:rsidP="00C13C7D"/>
        </w:tc>
      </w:tr>
      <w:tr w:rsidR="001C5F7C" w:rsidRPr="004C19B3" w14:paraId="62DFDF52" w14:textId="77777777" w:rsidTr="00C13C7D">
        <w:trPr>
          <w:trHeight w:hRule="exact" w:val="308"/>
        </w:trPr>
        <w:tc>
          <w:tcPr>
            <w:tcW w:w="5465" w:type="dxa"/>
          </w:tcPr>
          <w:p w14:paraId="11A8A986" w14:textId="52603E51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 xml:space="preserve">Artigo aceito em periódico </w:t>
            </w:r>
            <m:oMath>
              <m:r>
                <w:rPr>
                  <w:rFonts w:ascii="Cambria Math" w:hAnsi="Cambria Math"/>
                  <w:sz w:val="16"/>
                  <w:lang w:val="pt-BR"/>
                </w:rPr>
                <m:t>75%≤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6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6"/>
                  <w:lang w:val="pt-BR"/>
                </w:rPr>
                <m:t>&lt;87,5%</m:t>
              </m:r>
            </m:oMath>
            <w:r w:rsidRPr="004C19B3">
              <w:rPr>
                <w:rFonts w:ascii="Arial" w:hAnsi="Arial"/>
                <w:sz w:val="16"/>
                <w:lang w:val="pt-BR"/>
              </w:rPr>
              <w:t xml:space="preserve"> (*</w:t>
            </w:r>
            <w:r w:rsidR="007C3754">
              <w:rPr>
                <w:rFonts w:ascii="Arial" w:hAnsi="Arial"/>
                <w:sz w:val="16"/>
                <w:lang w:val="pt-BR"/>
              </w:rPr>
              <w:t>*</w:t>
            </w:r>
            <w:r w:rsidRPr="004C19B3">
              <w:rPr>
                <w:rFonts w:ascii="Arial" w:hAnsi="Arial"/>
                <w:sz w:val="16"/>
                <w:lang w:val="pt-BR"/>
              </w:rPr>
              <w:t>)</w:t>
            </w:r>
          </w:p>
        </w:tc>
        <w:tc>
          <w:tcPr>
            <w:tcW w:w="2853" w:type="dxa"/>
          </w:tcPr>
          <w:p w14:paraId="0E7C41B0" w14:textId="77777777" w:rsidR="001C5F7C" w:rsidRPr="004C19B3" w:rsidRDefault="001C5F7C" w:rsidP="00C13C7D">
            <w:pPr>
              <w:pStyle w:val="TableParagraph"/>
              <w:spacing w:before="54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0,875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4FF0C5C4" w14:textId="77777777" w:rsidR="001C5F7C" w:rsidRPr="004C19B3" w:rsidRDefault="001C5F7C" w:rsidP="00C13C7D"/>
        </w:tc>
      </w:tr>
      <w:tr w:rsidR="001C5F7C" w:rsidRPr="004C19B3" w14:paraId="0CA19B7A" w14:textId="77777777" w:rsidTr="00C13C7D">
        <w:trPr>
          <w:trHeight w:hRule="exact" w:val="312"/>
        </w:trPr>
        <w:tc>
          <w:tcPr>
            <w:tcW w:w="5465" w:type="dxa"/>
          </w:tcPr>
          <w:p w14:paraId="418734F1" w14:textId="51439C71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 xml:space="preserve">Artigo aceito em periódico </w:t>
            </w:r>
            <m:oMath>
              <m:r>
                <w:rPr>
                  <w:rFonts w:ascii="Cambria Math" w:hAnsi="Cambria Math"/>
                  <w:sz w:val="16"/>
                  <w:lang w:val="pt-BR"/>
                </w:rPr>
                <m:t>62,5%≤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6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6"/>
                  <w:lang w:val="pt-BR"/>
                </w:rPr>
                <m:t>&lt;75%</m:t>
              </m:r>
            </m:oMath>
            <w:r w:rsidRPr="004C19B3">
              <w:rPr>
                <w:rFonts w:ascii="Arial" w:hAnsi="Arial"/>
                <w:sz w:val="16"/>
                <w:lang w:val="pt-BR"/>
              </w:rPr>
              <w:t xml:space="preserve"> (</w:t>
            </w:r>
            <w:r w:rsidR="007C3754">
              <w:rPr>
                <w:rFonts w:ascii="Arial" w:hAnsi="Arial"/>
                <w:sz w:val="16"/>
                <w:lang w:val="pt-BR"/>
              </w:rPr>
              <w:t>*</w:t>
            </w:r>
            <w:r w:rsidRPr="004C19B3">
              <w:rPr>
                <w:rFonts w:ascii="Arial" w:hAnsi="Arial"/>
                <w:sz w:val="16"/>
                <w:lang w:val="pt-BR"/>
              </w:rPr>
              <w:t>*)</w:t>
            </w:r>
          </w:p>
        </w:tc>
        <w:tc>
          <w:tcPr>
            <w:tcW w:w="2853" w:type="dxa"/>
          </w:tcPr>
          <w:p w14:paraId="7B06C775" w14:textId="77777777" w:rsidR="001C5F7C" w:rsidRPr="004C19B3" w:rsidRDefault="001C5F7C" w:rsidP="00C13C7D">
            <w:pPr>
              <w:pStyle w:val="TableParagraph"/>
              <w:spacing w:before="57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0,750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4E1EBF66" w14:textId="77777777" w:rsidR="001C5F7C" w:rsidRPr="004C19B3" w:rsidRDefault="001C5F7C" w:rsidP="00C13C7D"/>
        </w:tc>
      </w:tr>
      <w:tr w:rsidR="001C5F7C" w:rsidRPr="004C19B3" w14:paraId="09240BEE" w14:textId="77777777" w:rsidTr="00C13C7D">
        <w:trPr>
          <w:trHeight w:hRule="exact" w:val="308"/>
        </w:trPr>
        <w:tc>
          <w:tcPr>
            <w:tcW w:w="5465" w:type="dxa"/>
          </w:tcPr>
          <w:p w14:paraId="2ED64E9E" w14:textId="29D56DEC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 xml:space="preserve">Artigo aceito em periódico </w:t>
            </w:r>
            <m:oMath>
              <m:r>
                <w:rPr>
                  <w:rFonts w:ascii="Cambria Math" w:hAnsi="Cambria Math"/>
                  <w:sz w:val="16"/>
                  <w:lang w:val="pt-BR"/>
                </w:rPr>
                <m:t>50%≤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6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6"/>
                  <w:lang w:val="pt-BR"/>
                </w:rPr>
                <m:t>&lt;62,5%</m:t>
              </m:r>
            </m:oMath>
            <w:r w:rsidRPr="004C19B3">
              <w:rPr>
                <w:rFonts w:ascii="Arial" w:hAnsi="Arial"/>
                <w:sz w:val="16"/>
                <w:lang w:val="pt-BR"/>
              </w:rPr>
              <w:t xml:space="preserve"> (</w:t>
            </w:r>
            <w:r w:rsidR="007C3754">
              <w:rPr>
                <w:rFonts w:ascii="Arial" w:hAnsi="Arial"/>
                <w:sz w:val="16"/>
                <w:lang w:val="pt-BR"/>
              </w:rPr>
              <w:t>*</w:t>
            </w:r>
            <w:r w:rsidRPr="004C19B3">
              <w:rPr>
                <w:rFonts w:ascii="Arial" w:hAnsi="Arial"/>
                <w:sz w:val="16"/>
                <w:lang w:val="pt-BR"/>
              </w:rPr>
              <w:t>*)</w:t>
            </w:r>
          </w:p>
        </w:tc>
        <w:tc>
          <w:tcPr>
            <w:tcW w:w="2853" w:type="dxa"/>
          </w:tcPr>
          <w:p w14:paraId="6E92DF2F" w14:textId="77777777" w:rsidR="001C5F7C" w:rsidRPr="004C19B3" w:rsidRDefault="001C5F7C" w:rsidP="00C13C7D">
            <w:pPr>
              <w:pStyle w:val="TableParagraph"/>
              <w:spacing w:before="54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0,625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1388FB79" w14:textId="77777777" w:rsidR="001C5F7C" w:rsidRPr="004C19B3" w:rsidRDefault="001C5F7C" w:rsidP="00C13C7D"/>
        </w:tc>
      </w:tr>
      <w:tr w:rsidR="001C5F7C" w:rsidRPr="004C19B3" w14:paraId="58B8B738" w14:textId="77777777" w:rsidTr="00C13C7D">
        <w:trPr>
          <w:trHeight w:hRule="exact" w:val="440"/>
        </w:trPr>
        <w:tc>
          <w:tcPr>
            <w:tcW w:w="5465" w:type="dxa"/>
          </w:tcPr>
          <w:p w14:paraId="46EA5B10" w14:textId="77777777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/>
                <w:sz w:val="16"/>
                <w:lang w:val="pt-BR"/>
              </w:rPr>
            </w:pPr>
            <w:r w:rsidRPr="004C19B3">
              <w:rPr>
                <w:rFonts w:ascii="Arial"/>
                <w:sz w:val="16"/>
                <w:lang w:val="pt-BR"/>
              </w:rPr>
              <w:t>Artigo completo publicado em Anais de congressos Internacionais</w:t>
            </w:r>
          </w:p>
        </w:tc>
        <w:tc>
          <w:tcPr>
            <w:tcW w:w="2853" w:type="dxa"/>
          </w:tcPr>
          <w:p w14:paraId="27B45818" w14:textId="77777777" w:rsidR="001C5F7C" w:rsidRPr="004C19B3" w:rsidRDefault="001C5F7C" w:rsidP="00C13C7D">
            <w:pPr>
              <w:pStyle w:val="TableParagraph"/>
              <w:spacing w:before="57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0,10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4CA45E0B" w14:textId="77777777" w:rsidR="001C5F7C" w:rsidRPr="004C19B3" w:rsidRDefault="001C5F7C" w:rsidP="00C13C7D"/>
        </w:tc>
      </w:tr>
      <w:tr w:rsidR="001C5F7C" w:rsidRPr="004C19B3" w14:paraId="4437466B" w14:textId="77777777" w:rsidTr="00C13C7D">
        <w:trPr>
          <w:trHeight w:hRule="exact" w:val="444"/>
        </w:trPr>
        <w:tc>
          <w:tcPr>
            <w:tcW w:w="5465" w:type="dxa"/>
          </w:tcPr>
          <w:p w14:paraId="4159B669" w14:textId="77777777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/>
                <w:sz w:val="16"/>
                <w:lang w:val="pt-BR"/>
              </w:rPr>
            </w:pPr>
            <w:r w:rsidRPr="004C19B3">
              <w:rPr>
                <w:rFonts w:ascii="Arial"/>
                <w:sz w:val="16"/>
                <w:lang w:val="pt-BR"/>
              </w:rPr>
              <w:t>Artigo completo publicado em Anais de Congressos Nacionais</w:t>
            </w:r>
          </w:p>
        </w:tc>
        <w:tc>
          <w:tcPr>
            <w:tcW w:w="2853" w:type="dxa"/>
          </w:tcPr>
          <w:p w14:paraId="29B7B688" w14:textId="77777777" w:rsidR="001C5F7C" w:rsidRPr="004C19B3" w:rsidRDefault="001C5F7C" w:rsidP="00C13C7D">
            <w:pPr>
              <w:pStyle w:val="TableParagraph"/>
              <w:spacing w:before="58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0,05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07E257D3" w14:textId="77777777" w:rsidR="001C5F7C" w:rsidRPr="004C19B3" w:rsidRDefault="001C5F7C" w:rsidP="00C13C7D">
            <w:pPr>
              <w:pStyle w:val="TableParagraph"/>
              <w:spacing w:before="4"/>
              <w:ind w:left="0"/>
              <w:rPr>
                <w:rFonts w:ascii="Times New Roman"/>
                <w:b/>
                <w:sz w:val="13"/>
              </w:rPr>
            </w:pPr>
          </w:p>
          <w:p w14:paraId="114FFA05" w14:textId="77777777" w:rsidR="001C5F7C" w:rsidRPr="004C19B3" w:rsidRDefault="001C5F7C" w:rsidP="00C13C7D">
            <w:pPr>
              <w:pStyle w:val="TableParagraph"/>
              <w:spacing w:before="1"/>
              <w:ind w:left="0" w:right="269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0,5 Ponto</w:t>
            </w:r>
          </w:p>
        </w:tc>
      </w:tr>
      <w:tr w:rsidR="001C5F7C" w:rsidRPr="004C19B3" w14:paraId="7D621B08" w14:textId="77777777" w:rsidTr="00C13C7D">
        <w:trPr>
          <w:trHeight w:hRule="exact" w:val="440"/>
        </w:trPr>
        <w:tc>
          <w:tcPr>
            <w:tcW w:w="5465" w:type="dxa"/>
          </w:tcPr>
          <w:p w14:paraId="17953DFB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/>
                <w:sz w:val="16"/>
                <w:lang w:val="pt-BR"/>
              </w:rPr>
            </w:pPr>
            <w:r w:rsidRPr="004C19B3">
              <w:rPr>
                <w:rFonts w:ascii="Arial"/>
                <w:sz w:val="16"/>
                <w:lang w:val="pt-BR"/>
              </w:rPr>
              <w:t>Resumo publicado em congresso nacional ou internacional</w:t>
            </w:r>
          </w:p>
        </w:tc>
        <w:tc>
          <w:tcPr>
            <w:tcW w:w="2853" w:type="dxa"/>
          </w:tcPr>
          <w:p w14:paraId="5377881F" w14:textId="30E57E1F" w:rsidR="001C5F7C" w:rsidRPr="004C19B3" w:rsidRDefault="001C5F7C" w:rsidP="007C3754">
            <w:pPr>
              <w:pStyle w:val="TableParagraph"/>
              <w:spacing w:before="54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0,0</w:t>
            </w:r>
            <w:r w:rsidR="000D34D0">
              <w:rPr>
                <w:rFonts w:ascii="Arial"/>
                <w:sz w:val="16"/>
              </w:rPr>
              <w:t>2</w:t>
            </w:r>
            <w:bookmarkStart w:id="0" w:name="_GoBack"/>
            <w:bookmarkEnd w:id="0"/>
            <w:r w:rsidRPr="004C19B3">
              <w:rPr>
                <w:rFonts w:ascii="Arial"/>
                <w:sz w:val="16"/>
              </w:rPr>
              <w:t xml:space="preserve">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2BADE11C" w14:textId="77777777" w:rsidR="001C5F7C" w:rsidRPr="004C19B3" w:rsidRDefault="001C5F7C" w:rsidP="00C13C7D">
            <w:pPr>
              <w:pStyle w:val="TableParagraph"/>
              <w:ind w:left="0"/>
              <w:rPr>
                <w:rFonts w:ascii="Times New Roman"/>
                <w:b/>
                <w:sz w:val="13"/>
              </w:rPr>
            </w:pPr>
          </w:p>
          <w:p w14:paraId="48A1AC77" w14:textId="77777777" w:rsidR="001C5F7C" w:rsidRPr="004C19B3" w:rsidRDefault="001C5F7C" w:rsidP="00C13C7D">
            <w:pPr>
              <w:pStyle w:val="TableParagraph"/>
              <w:ind w:left="0" w:right="269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0,2 Ponto</w:t>
            </w:r>
          </w:p>
        </w:tc>
      </w:tr>
      <w:tr w:rsidR="001C5F7C" w:rsidRPr="004C19B3" w14:paraId="0D99AD6E" w14:textId="77777777" w:rsidTr="00C13C7D">
        <w:trPr>
          <w:trHeight w:hRule="exact" w:val="440"/>
        </w:trPr>
        <w:tc>
          <w:tcPr>
            <w:tcW w:w="5465" w:type="dxa"/>
          </w:tcPr>
          <w:p w14:paraId="37B3FEE3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/>
                <w:sz w:val="16"/>
                <w:lang w:val="pt-BR"/>
              </w:rPr>
            </w:pPr>
            <w:r w:rsidRPr="004C19B3">
              <w:rPr>
                <w:rFonts w:ascii="Arial"/>
                <w:sz w:val="16"/>
                <w:lang w:val="pt-BR"/>
              </w:rPr>
              <w:t xml:space="preserve">Atividade de engenheiro em empresas em </w:t>
            </w:r>
            <w:r w:rsidRPr="004C19B3">
              <w:rPr>
                <w:rFonts w:ascii="Arial"/>
                <w:sz w:val="16"/>
                <w:lang w:val="pt-BR"/>
              </w:rPr>
              <w:t>á</w:t>
            </w:r>
            <w:r w:rsidRPr="004C19B3">
              <w:rPr>
                <w:rFonts w:ascii="Arial"/>
                <w:sz w:val="16"/>
                <w:lang w:val="pt-BR"/>
              </w:rPr>
              <w:t>rea relacionada ao programa de p</w:t>
            </w:r>
            <w:r w:rsidRPr="004C19B3">
              <w:rPr>
                <w:rFonts w:ascii="Arial"/>
                <w:sz w:val="16"/>
                <w:lang w:val="pt-BR"/>
              </w:rPr>
              <w:t>ó</w:t>
            </w:r>
            <w:r w:rsidRPr="004C19B3">
              <w:rPr>
                <w:rFonts w:ascii="Arial"/>
                <w:sz w:val="16"/>
                <w:lang w:val="pt-BR"/>
              </w:rPr>
              <w:t>s-gradua</w:t>
            </w:r>
            <w:r w:rsidRPr="004C19B3">
              <w:rPr>
                <w:rFonts w:ascii="Arial"/>
                <w:sz w:val="16"/>
                <w:lang w:val="pt-BR"/>
              </w:rPr>
              <w:t>çã</w:t>
            </w:r>
            <w:r w:rsidRPr="004C19B3">
              <w:rPr>
                <w:rFonts w:ascii="Arial"/>
                <w:sz w:val="16"/>
                <w:lang w:val="pt-BR"/>
              </w:rPr>
              <w:t>o</w:t>
            </w:r>
          </w:p>
        </w:tc>
        <w:tc>
          <w:tcPr>
            <w:tcW w:w="2853" w:type="dxa"/>
          </w:tcPr>
          <w:p w14:paraId="0F462368" w14:textId="3D6E2C9E" w:rsidR="001C5F7C" w:rsidRPr="004C19B3" w:rsidRDefault="001C5F7C" w:rsidP="007C3754">
            <w:pPr>
              <w:pStyle w:val="TableParagraph"/>
              <w:spacing w:line="178" w:lineRule="exact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</w:t>
            </w:r>
            <w:r w:rsidR="007C3754">
              <w:rPr>
                <w:rFonts w:ascii="Arial"/>
                <w:sz w:val="16"/>
              </w:rPr>
              <w:t>5</w:t>
            </w:r>
            <w:r w:rsidRPr="004C19B3">
              <w:rPr>
                <w:rFonts w:ascii="Arial"/>
                <w:sz w:val="16"/>
              </w:rPr>
              <w:t>0 Ponto/</w:t>
            </w:r>
            <w:proofErr w:type="spellStart"/>
            <w:r w:rsidRPr="004C19B3">
              <w:rPr>
                <w:rFonts w:ascii="Arial"/>
                <w:sz w:val="16"/>
              </w:rPr>
              <w:t>ano</w:t>
            </w:r>
            <w:proofErr w:type="spellEnd"/>
          </w:p>
        </w:tc>
        <w:tc>
          <w:tcPr>
            <w:tcW w:w="1269" w:type="dxa"/>
          </w:tcPr>
          <w:p w14:paraId="10C91790" w14:textId="77777777" w:rsidR="001C5F7C" w:rsidRPr="004C19B3" w:rsidRDefault="001C5F7C" w:rsidP="00C13C7D">
            <w:pPr>
              <w:pStyle w:val="TableParagraph"/>
              <w:spacing w:before="106"/>
              <w:ind w:left="0" w:right="234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1,0 </w:t>
            </w:r>
            <w:proofErr w:type="spellStart"/>
            <w:r w:rsidRPr="004C19B3">
              <w:rPr>
                <w:rFonts w:ascii="Arial"/>
                <w:sz w:val="16"/>
              </w:rPr>
              <w:t>ponto</w:t>
            </w:r>
            <w:proofErr w:type="spellEnd"/>
          </w:p>
        </w:tc>
      </w:tr>
      <w:tr w:rsidR="007C3754" w:rsidRPr="004C19B3" w14:paraId="66B8F202" w14:textId="77777777" w:rsidTr="00C13C7D">
        <w:trPr>
          <w:trHeight w:hRule="exact" w:val="440"/>
        </w:trPr>
        <w:tc>
          <w:tcPr>
            <w:tcW w:w="5465" w:type="dxa"/>
          </w:tcPr>
          <w:p w14:paraId="5B9F1EB0" w14:textId="409587E2" w:rsidR="007C3754" w:rsidRPr="004C19B3" w:rsidRDefault="007C3754" w:rsidP="007C3754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proofErr w:type="spellStart"/>
            <w:r w:rsidRPr="00790599">
              <w:rPr>
                <w:rFonts w:ascii="Arial" w:hAnsi="Arial"/>
                <w:sz w:val="16"/>
              </w:rPr>
              <w:t>Estágios</w:t>
            </w:r>
            <w:proofErr w:type="spellEnd"/>
            <w:r w:rsidRPr="00790599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790599">
              <w:rPr>
                <w:rFonts w:ascii="Arial" w:hAnsi="Arial"/>
                <w:sz w:val="16"/>
              </w:rPr>
              <w:t>em</w:t>
            </w:r>
            <w:proofErr w:type="spellEnd"/>
            <w:r w:rsidRPr="00790599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790599">
              <w:rPr>
                <w:rFonts w:ascii="Arial" w:hAnsi="Arial"/>
                <w:sz w:val="16"/>
              </w:rPr>
              <w:t>engenharia</w:t>
            </w:r>
            <w:proofErr w:type="spellEnd"/>
          </w:p>
        </w:tc>
        <w:tc>
          <w:tcPr>
            <w:tcW w:w="2853" w:type="dxa"/>
          </w:tcPr>
          <w:p w14:paraId="02693BF4" w14:textId="3CE12F2C" w:rsidR="007C3754" w:rsidRPr="004C19B3" w:rsidRDefault="007C3754" w:rsidP="007C3754">
            <w:pPr>
              <w:pStyle w:val="TableParagraph"/>
              <w:spacing w:before="54"/>
              <w:ind w:left="276" w:right="242"/>
              <w:jc w:val="center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>0,25 Ponto/</w:t>
            </w:r>
            <w:proofErr w:type="spellStart"/>
            <w:r w:rsidRPr="00790599">
              <w:rPr>
                <w:rFonts w:ascii="Arial"/>
                <w:sz w:val="16"/>
              </w:rPr>
              <w:t>Semestre</w:t>
            </w:r>
            <w:proofErr w:type="spellEnd"/>
          </w:p>
        </w:tc>
        <w:tc>
          <w:tcPr>
            <w:tcW w:w="1269" w:type="dxa"/>
          </w:tcPr>
          <w:p w14:paraId="1A2DB657" w14:textId="711BE8FA" w:rsidR="007C3754" w:rsidRPr="004C19B3" w:rsidRDefault="007C3754" w:rsidP="007C3754">
            <w:pPr>
              <w:pStyle w:val="TableParagraph"/>
              <w:spacing w:before="54"/>
              <w:ind w:left="0" w:right="227"/>
              <w:jc w:val="right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>1,0 Ponto</w:t>
            </w:r>
          </w:p>
        </w:tc>
      </w:tr>
      <w:tr w:rsidR="007C3754" w:rsidRPr="004C19B3" w14:paraId="0ADC4750" w14:textId="77777777" w:rsidTr="00C13C7D">
        <w:trPr>
          <w:trHeight w:hRule="exact" w:val="440"/>
        </w:trPr>
        <w:tc>
          <w:tcPr>
            <w:tcW w:w="5465" w:type="dxa"/>
          </w:tcPr>
          <w:p w14:paraId="396FE19B" w14:textId="7F950E3E" w:rsidR="007C3754" w:rsidRPr="007C3754" w:rsidRDefault="007C3754" w:rsidP="007C3754">
            <w:pPr>
              <w:pStyle w:val="TableParagraph"/>
              <w:tabs>
                <w:tab w:val="left" w:pos="4515"/>
              </w:tabs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790599">
              <w:rPr>
                <w:rFonts w:ascii="Arial" w:hAnsi="Arial"/>
                <w:sz w:val="16"/>
                <w:lang w:val="pt-BR"/>
              </w:rPr>
              <w:t>Atividades de docência em Nível Superior</w:t>
            </w:r>
          </w:p>
        </w:tc>
        <w:tc>
          <w:tcPr>
            <w:tcW w:w="2853" w:type="dxa"/>
          </w:tcPr>
          <w:p w14:paraId="142EBB7F" w14:textId="14506753" w:rsidR="007C3754" w:rsidRPr="00790599" w:rsidRDefault="007C3754" w:rsidP="007C3754">
            <w:pPr>
              <w:pStyle w:val="TableParagraph"/>
              <w:spacing w:before="54"/>
              <w:ind w:left="276" w:right="242"/>
              <w:jc w:val="center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 xml:space="preserve">0,2 </w:t>
            </w:r>
            <w:proofErr w:type="spellStart"/>
            <w:r w:rsidRPr="00790599">
              <w:rPr>
                <w:rFonts w:ascii="Arial"/>
                <w:sz w:val="16"/>
              </w:rPr>
              <w:t>Pontos</w:t>
            </w:r>
            <w:proofErr w:type="spellEnd"/>
            <w:r w:rsidRPr="00790599">
              <w:rPr>
                <w:rFonts w:ascii="Arial"/>
                <w:sz w:val="16"/>
              </w:rPr>
              <w:t>/</w:t>
            </w:r>
            <w:proofErr w:type="spellStart"/>
            <w:r w:rsidRPr="00790599">
              <w:rPr>
                <w:rFonts w:ascii="Arial"/>
                <w:sz w:val="16"/>
              </w:rPr>
              <w:t>Semestre</w:t>
            </w:r>
            <w:proofErr w:type="spellEnd"/>
            <w:r w:rsidRPr="00790599">
              <w:rPr>
                <w:rFonts w:ascii="Arial"/>
                <w:sz w:val="16"/>
              </w:rPr>
              <w:t>/</w:t>
            </w:r>
            <w:proofErr w:type="spellStart"/>
            <w:r w:rsidRPr="00790599">
              <w:rPr>
                <w:rFonts w:ascii="Arial"/>
                <w:sz w:val="16"/>
              </w:rPr>
              <w:t>disciplina</w:t>
            </w:r>
            <w:proofErr w:type="spellEnd"/>
          </w:p>
        </w:tc>
        <w:tc>
          <w:tcPr>
            <w:tcW w:w="1269" w:type="dxa"/>
          </w:tcPr>
          <w:p w14:paraId="5FDBB5DA" w14:textId="6B9885EF" w:rsidR="007C3754" w:rsidRPr="00790599" w:rsidRDefault="007C3754" w:rsidP="007C3754">
            <w:pPr>
              <w:pStyle w:val="TableParagraph"/>
              <w:spacing w:before="54"/>
              <w:ind w:left="0" w:right="227"/>
              <w:jc w:val="right"/>
              <w:rPr>
                <w:rFonts w:ascii="Arial"/>
                <w:sz w:val="16"/>
              </w:rPr>
            </w:pPr>
            <w:r w:rsidRPr="00790599">
              <w:rPr>
                <w:rFonts w:ascii="Arial"/>
                <w:sz w:val="16"/>
              </w:rPr>
              <w:t xml:space="preserve">2,0 </w:t>
            </w:r>
            <w:proofErr w:type="spellStart"/>
            <w:r w:rsidRPr="00790599">
              <w:rPr>
                <w:rFonts w:ascii="Arial"/>
                <w:sz w:val="16"/>
              </w:rPr>
              <w:t>Pontos</w:t>
            </w:r>
            <w:proofErr w:type="spellEnd"/>
          </w:p>
        </w:tc>
      </w:tr>
      <w:tr w:rsidR="007C3754" w:rsidRPr="004C19B3" w14:paraId="234A3B02" w14:textId="77777777" w:rsidTr="00C13C7D">
        <w:trPr>
          <w:trHeight w:hRule="exact" w:val="440"/>
        </w:trPr>
        <w:tc>
          <w:tcPr>
            <w:tcW w:w="5465" w:type="dxa"/>
          </w:tcPr>
          <w:p w14:paraId="602935BA" w14:textId="77777777" w:rsidR="007C3754" w:rsidRPr="004C19B3" w:rsidRDefault="007C3754" w:rsidP="007C3754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Atividades de docência em Nível Médio</w:t>
            </w:r>
          </w:p>
        </w:tc>
        <w:tc>
          <w:tcPr>
            <w:tcW w:w="2853" w:type="dxa"/>
          </w:tcPr>
          <w:p w14:paraId="27FF1C34" w14:textId="77777777" w:rsidR="007C3754" w:rsidRPr="004C19B3" w:rsidRDefault="007C3754" w:rsidP="007C3754">
            <w:pPr>
              <w:pStyle w:val="TableParagraph"/>
              <w:spacing w:before="54"/>
              <w:ind w:left="274" w:right="242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0,40 </w:t>
            </w:r>
            <w:proofErr w:type="spellStart"/>
            <w:r w:rsidRPr="004C19B3">
              <w:rPr>
                <w:rFonts w:ascii="Arial"/>
                <w:sz w:val="16"/>
              </w:rPr>
              <w:t>Pontos</w:t>
            </w:r>
            <w:proofErr w:type="spellEnd"/>
            <w:r w:rsidRPr="004C19B3">
              <w:rPr>
                <w:rFonts w:ascii="Arial"/>
                <w:sz w:val="16"/>
              </w:rPr>
              <w:t>/</w:t>
            </w:r>
            <w:proofErr w:type="spellStart"/>
            <w:r w:rsidRPr="004C19B3">
              <w:rPr>
                <w:rFonts w:ascii="Arial"/>
                <w:sz w:val="16"/>
              </w:rPr>
              <w:t>Ano</w:t>
            </w:r>
            <w:proofErr w:type="spellEnd"/>
          </w:p>
        </w:tc>
        <w:tc>
          <w:tcPr>
            <w:tcW w:w="1269" w:type="dxa"/>
          </w:tcPr>
          <w:p w14:paraId="00E9C57F" w14:textId="77777777" w:rsidR="007C3754" w:rsidRPr="004C19B3" w:rsidRDefault="007C3754" w:rsidP="007C3754">
            <w:pPr>
              <w:pStyle w:val="TableParagraph"/>
              <w:spacing w:before="54"/>
              <w:ind w:left="0" w:right="227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 Ponto</w:t>
            </w:r>
          </w:p>
        </w:tc>
      </w:tr>
      <w:tr w:rsidR="007C3754" w:rsidRPr="004C19B3" w14:paraId="7884404F" w14:textId="77777777" w:rsidTr="00C13C7D">
        <w:trPr>
          <w:trHeight w:hRule="exact" w:val="441"/>
        </w:trPr>
        <w:tc>
          <w:tcPr>
            <w:tcW w:w="5465" w:type="dxa"/>
          </w:tcPr>
          <w:p w14:paraId="71C67319" w14:textId="77777777" w:rsidR="007C3754" w:rsidRPr="004C19B3" w:rsidRDefault="007C3754" w:rsidP="007C3754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Orientação de Alunos de Nível de Graduação</w:t>
            </w:r>
          </w:p>
        </w:tc>
        <w:tc>
          <w:tcPr>
            <w:tcW w:w="2853" w:type="dxa"/>
          </w:tcPr>
          <w:p w14:paraId="653A7456" w14:textId="77777777" w:rsidR="007C3754" w:rsidRPr="004C19B3" w:rsidRDefault="007C3754" w:rsidP="007C3754">
            <w:pPr>
              <w:pStyle w:val="TableParagraph"/>
              <w:spacing w:before="54"/>
              <w:ind w:left="275" w:right="242"/>
              <w:jc w:val="center"/>
              <w:rPr>
                <w:rFonts w:ascii="Arial" w:hAnsi="Arial"/>
                <w:sz w:val="16"/>
              </w:rPr>
            </w:pPr>
            <w:r w:rsidRPr="004C19B3">
              <w:rPr>
                <w:rFonts w:ascii="Arial" w:hAnsi="Arial"/>
                <w:sz w:val="16"/>
              </w:rPr>
              <w:t xml:space="preserve">0,30 </w:t>
            </w:r>
            <w:proofErr w:type="spellStart"/>
            <w:r w:rsidRPr="004C19B3">
              <w:rPr>
                <w:rFonts w:ascii="Arial" w:hAnsi="Arial"/>
                <w:sz w:val="16"/>
              </w:rPr>
              <w:t>Pontos</w:t>
            </w:r>
            <w:proofErr w:type="spellEnd"/>
            <w:r w:rsidRPr="004C19B3">
              <w:rPr>
                <w:rFonts w:ascii="Arial" w:hAnsi="Arial"/>
                <w:sz w:val="16"/>
              </w:rPr>
              <w:t>/</w:t>
            </w:r>
            <w:proofErr w:type="spellStart"/>
            <w:r w:rsidRPr="004C19B3">
              <w:rPr>
                <w:rFonts w:ascii="Arial" w:hAnsi="Arial"/>
                <w:sz w:val="16"/>
              </w:rPr>
              <w:t>Orientação</w:t>
            </w:r>
            <w:proofErr w:type="spellEnd"/>
          </w:p>
        </w:tc>
        <w:tc>
          <w:tcPr>
            <w:tcW w:w="1269" w:type="dxa"/>
          </w:tcPr>
          <w:p w14:paraId="0E8DFF35" w14:textId="77777777" w:rsidR="007C3754" w:rsidRPr="004C19B3" w:rsidRDefault="007C3754" w:rsidP="007C3754">
            <w:pPr>
              <w:pStyle w:val="TableParagraph"/>
              <w:spacing w:before="54"/>
              <w:ind w:left="0" w:right="227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1,5 </w:t>
            </w:r>
            <w:proofErr w:type="spellStart"/>
            <w:r w:rsidRPr="004C19B3">
              <w:rPr>
                <w:rFonts w:ascii="Arial"/>
                <w:sz w:val="16"/>
              </w:rPr>
              <w:t>Pontos</w:t>
            </w:r>
            <w:proofErr w:type="spellEnd"/>
          </w:p>
        </w:tc>
      </w:tr>
      <w:tr w:rsidR="007C3754" w:rsidRPr="004C19B3" w14:paraId="78223BB9" w14:textId="77777777" w:rsidTr="00C13C7D">
        <w:trPr>
          <w:trHeight w:hRule="exact" w:val="440"/>
        </w:trPr>
        <w:tc>
          <w:tcPr>
            <w:tcW w:w="5465" w:type="dxa"/>
          </w:tcPr>
          <w:p w14:paraId="04A40F6A" w14:textId="2D6E2BB9" w:rsidR="007C3754" w:rsidRPr="004C19B3" w:rsidRDefault="007C3754" w:rsidP="00683619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proofErr w:type="spellStart"/>
            <w:r w:rsidRPr="004C19B3">
              <w:rPr>
                <w:rFonts w:ascii="Arial" w:hAnsi="Arial"/>
                <w:sz w:val="16"/>
                <w:lang w:val="pt-BR"/>
              </w:rPr>
              <w:t>Co-O</w:t>
            </w:r>
            <w:r w:rsidR="00683619">
              <w:rPr>
                <w:rFonts w:ascii="Arial" w:hAnsi="Arial"/>
                <w:sz w:val="16"/>
                <w:lang w:val="pt-BR"/>
              </w:rPr>
              <w:t>rientação</w:t>
            </w:r>
            <w:proofErr w:type="spellEnd"/>
            <w:r w:rsidR="00683619">
              <w:rPr>
                <w:rFonts w:ascii="Arial" w:hAnsi="Arial"/>
                <w:sz w:val="16"/>
                <w:lang w:val="pt-BR"/>
              </w:rPr>
              <w:t xml:space="preserve"> de Alunos de Nível Superior</w:t>
            </w:r>
          </w:p>
        </w:tc>
        <w:tc>
          <w:tcPr>
            <w:tcW w:w="2853" w:type="dxa"/>
          </w:tcPr>
          <w:p w14:paraId="24EFFA99" w14:textId="77777777" w:rsidR="007C3754" w:rsidRPr="004C19B3" w:rsidRDefault="007C3754" w:rsidP="007C3754">
            <w:pPr>
              <w:pStyle w:val="TableParagraph"/>
              <w:spacing w:before="53"/>
              <w:ind w:left="276" w:right="241"/>
              <w:jc w:val="center"/>
              <w:rPr>
                <w:rFonts w:ascii="Arial" w:hAnsi="Arial"/>
                <w:sz w:val="16"/>
              </w:rPr>
            </w:pPr>
            <w:r w:rsidRPr="004C19B3">
              <w:rPr>
                <w:rFonts w:ascii="Arial" w:hAnsi="Arial"/>
                <w:sz w:val="16"/>
              </w:rPr>
              <w:t xml:space="preserve">0,15 </w:t>
            </w:r>
            <w:proofErr w:type="spellStart"/>
            <w:r w:rsidRPr="004C19B3">
              <w:rPr>
                <w:rFonts w:ascii="Arial" w:hAnsi="Arial"/>
                <w:sz w:val="16"/>
              </w:rPr>
              <w:t>Pontos</w:t>
            </w:r>
            <w:proofErr w:type="spellEnd"/>
            <w:r w:rsidRPr="004C19B3">
              <w:rPr>
                <w:rFonts w:ascii="Arial" w:hAnsi="Arial"/>
                <w:sz w:val="16"/>
              </w:rPr>
              <w:t>/Co-</w:t>
            </w:r>
            <w:proofErr w:type="spellStart"/>
            <w:r w:rsidRPr="004C19B3">
              <w:rPr>
                <w:rFonts w:ascii="Arial" w:hAnsi="Arial"/>
                <w:sz w:val="16"/>
              </w:rPr>
              <w:t>Orientação</w:t>
            </w:r>
            <w:proofErr w:type="spellEnd"/>
          </w:p>
        </w:tc>
        <w:tc>
          <w:tcPr>
            <w:tcW w:w="1269" w:type="dxa"/>
          </w:tcPr>
          <w:p w14:paraId="256D960D" w14:textId="77777777" w:rsidR="007C3754" w:rsidRPr="004C19B3" w:rsidRDefault="007C3754" w:rsidP="007C3754">
            <w:pPr>
              <w:pStyle w:val="TableParagraph"/>
              <w:spacing w:before="53"/>
              <w:ind w:left="0" w:right="227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1,5 </w:t>
            </w:r>
            <w:proofErr w:type="spellStart"/>
            <w:r w:rsidRPr="004C19B3">
              <w:rPr>
                <w:rFonts w:ascii="Arial"/>
                <w:sz w:val="16"/>
              </w:rPr>
              <w:t>Pontos</w:t>
            </w:r>
            <w:proofErr w:type="spellEnd"/>
          </w:p>
        </w:tc>
      </w:tr>
      <w:tr w:rsidR="007C3754" w:rsidRPr="004C19B3" w14:paraId="79EC8B32" w14:textId="77777777" w:rsidTr="00C13C7D">
        <w:trPr>
          <w:trHeight w:hRule="exact" w:val="380"/>
        </w:trPr>
        <w:tc>
          <w:tcPr>
            <w:tcW w:w="5465" w:type="dxa"/>
          </w:tcPr>
          <w:p w14:paraId="545A2197" w14:textId="77777777" w:rsidR="007C3754" w:rsidRPr="004C19B3" w:rsidRDefault="007C3754" w:rsidP="007C3754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Participação em Bancas examinadoras de Alunos</w:t>
            </w:r>
          </w:p>
        </w:tc>
        <w:tc>
          <w:tcPr>
            <w:tcW w:w="2853" w:type="dxa"/>
          </w:tcPr>
          <w:p w14:paraId="20C78196" w14:textId="77777777" w:rsidR="007C3754" w:rsidRPr="004C19B3" w:rsidRDefault="007C3754" w:rsidP="007C3754">
            <w:pPr>
              <w:pStyle w:val="TableParagraph"/>
              <w:spacing w:before="53"/>
              <w:ind w:left="274" w:right="242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0,05 Ponto/Banca</w:t>
            </w:r>
          </w:p>
        </w:tc>
        <w:tc>
          <w:tcPr>
            <w:tcW w:w="1269" w:type="dxa"/>
          </w:tcPr>
          <w:p w14:paraId="20C32844" w14:textId="77777777" w:rsidR="007C3754" w:rsidRPr="004C19B3" w:rsidRDefault="007C3754" w:rsidP="007C3754">
            <w:pPr>
              <w:pStyle w:val="TableParagraph"/>
              <w:spacing w:before="53"/>
              <w:ind w:left="0" w:right="269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 Ponto</w:t>
            </w:r>
          </w:p>
        </w:tc>
      </w:tr>
      <w:tr w:rsidR="007C3754" w:rsidRPr="004C19B3" w14:paraId="21E61243" w14:textId="77777777" w:rsidTr="00C13C7D">
        <w:trPr>
          <w:trHeight w:hRule="exact" w:val="652"/>
        </w:trPr>
        <w:tc>
          <w:tcPr>
            <w:tcW w:w="5465" w:type="dxa"/>
          </w:tcPr>
          <w:p w14:paraId="633085B8" w14:textId="7132F901" w:rsidR="007C3754" w:rsidRPr="004C19B3" w:rsidRDefault="007C3754" w:rsidP="007C3754">
            <w:pPr>
              <w:pStyle w:val="TableParagraph"/>
              <w:spacing w:line="235" w:lineRule="auto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Consultoria, ou relatório técnico, ou desenvolvimento de produtos em áreas tecnológicas ou de Engenharia</w:t>
            </w:r>
          </w:p>
        </w:tc>
        <w:tc>
          <w:tcPr>
            <w:tcW w:w="2853" w:type="dxa"/>
          </w:tcPr>
          <w:p w14:paraId="5786D91B" w14:textId="77777777" w:rsidR="007C3754" w:rsidRPr="004C19B3" w:rsidRDefault="007C3754" w:rsidP="007C3754">
            <w:pPr>
              <w:pStyle w:val="TableParagraph"/>
              <w:spacing w:before="54" w:line="312" w:lineRule="auto"/>
              <w:ind w:left="520" w:hanging="144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0,10 Ponto por Consultoria(s), Relatório(s) ou Produto(s)</w:t>
            </w:r>
          </w:p>
        </w:tc>
        <w:tc>
          <w:tcPr>
            <w:tcW w:w="1269" w:type="dxa"/>
          </w:tcPr>
          <w:p w14:paraId="6B43C4E9" w14:textId="77777777" w:rsidR="007C3754" w:rsidRPr="004C19B3" w:rsidRDefault="007C3754" w:rsidP="007C3754">
            <w:pPr>
              <w:pStyle w:val="TableParagraph"/>
              <w:spacing w:before="54"/>
              <w:ind w:left="0" w:right="269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 Ponto</w:t>
            </w:r>
          </w:p>
        </w:tc>
      </w:tr>
    </w:tbl>
    <w:p w14:paraId="1257524F" w14:textId="77777777" w:rsidR="001C5F7C" w:rsidRPr="004C19B3" w:rsidRDefault="001C5F7C" w:rsidP="001C5F7C">
      <w:pPr>
        <w:pStyle w:val="Corpodetexto"/>
        <w:spacing w:before="2"/>
        <w:rPr>
          <w:rFonts w:ascii="Times New Roman"/>
          <w:b/>
          <w:sz w:val="15"/>
        </w:rPr>
      </w:pPr>
    </w:p>
    <w:p w14:paraId="516BB36F" w14:textId="6DB3693F" w:rsidR="00683619" w:rsidRPr="00683619" w:rsidRDefault="00683619" w:rsidP="00683619">
      <w:pPr>
        <w:ind w:left="244" w:right="108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(*) </w:t>
      </w:r>
      <w:r w:rsidRPr="00683619">
        <w:rPr>
          <w:rFonts w:ascii="Times New Roman" w:hAnsi="Times New Roman"/>
          <w:sz w:val="24"/>
          <w:lang w:val="pt-BR"/>
        </w:rPr>
        <w:t xml:space="preserve">Atividades desenvolvidas no âmbito da Universidade ou Faculdade de caráter representativo, político, esportivo, </w:t>
      </w:r>
      <w:proofErr w:type="spellStart"/>
      <w:r w:rsidRPr="00683619">
        <w:rPr>
          <w:rFonts w:ascii="Times New Roman" w:hAnsi="Times New Roman"/>
          <w:sz w:val="24"/>
          <w:lang w:val="pt-BR"/>
        </w:rPr>
        <w:t>etc</w:t>
      </w:r>
      <w:proofErr w:type="spellEnd"/>
      <w:r w:rsidRPr="00683619">
        <w:rPr>
          <w:rFonts w:ascii="Times New Roman" w:hAnsi="Times New Roman"/>
          <w:sz w:val="24"/>
          <w:lang w:val="pt-BR"/>
        </w:rPr>
        <w:t xml:space="preserve">, além de premiações ou de competições oficiais de caráter tecnológico como </w:t>
      </w:r>
      <w:proofErr w:type="spellStart"/>
      <w:r w:rsidRPr="00683619">
        <w:rPr>
          <w:rFonts w:ascii="Times New Roman" w:hAnsi="Times New Roman"/>
          <w:sz w:val="24"/>
          <w:lang w:val="pt-BR"/>
        </w:rPr>
        <w:t>Minibaja</w:t>
      </w:r>
      <w:proofErr w:type="spellEnd"/>
      <w:r w:rsidRPr="00683619">
        <w:rPr>
          <w:rFonts w:ascii="Times New Roman" w:hAnsi="Times New Roman"/>
          <w:sz w:val="24"/>
          <w:lang w:val="pt-BR"/>
        </w:rPr>
        <w:t xml:space="preserve">, Guerra de Robôs, </w:t>
      </w:r>
      <w:proofErr w:type="spellStart"/>
      <w:r w:rsidRPr="00683619">
        <w:rPr>
          <w:rFonts w:ascii="Times New Roman" w:hAnsi="Times New Roman"/>
          <w:sz w:val="24"/>
          <w:lang w:val="pt-BR"/>
        </w:rPr>
        <w:t>Aerodesign</w:t>
      </w:r>
      <w:proofErr w:type="spellEnd"/>
      <w:r w:rsidRPr="00683619">
        <w:rPr>
          <w:rFonts w:ascii="Times New Roman" w:hAnsi="Times New Roman"/>
          <w:sz w:val="24"/>
          <w:lang w:val="pt-BR"/>
        </w:rPr>
        <w:t>, Fórmula SAE, etc.</w:t>
      </w:r>
    </w:p>
    <w:p w14:paraId="3FF26724" w14:textId="77777777" w:rsidR="00683619" w:rsidRDefault="00683619" w:rsidP="001C5F7C">
      <w:pPr>
        <w:ind w:left="244" w:right="108"/>
        <w:jc w:val="both"/>
        <w:rPr>
          <w:rFonts w:ascii="Times New Roman" w:hAnsi="Times New Roman"/>
          <w:sz w:val="24"/>
          <w:lang w:val="pt-BR"/>
        </w:rPr>
      </w:pPr>
    </w:p>
    <w:p w14:paraId="3AFD5C7E" w14:textId="0D02D001" w:rsidR="001C5F7C" w:rsidRPr="004C19B3" w:rsidRDefault="001C5F7C" w:rsidP="001C5F7C">
      <w:pPr>
        <w:ind w:left="244" w:right="108"/>
        <w:jc w:val="both"/>
        <w:rPr>
          <w:rFonts w:ascii="Times New Roman" w:hAnsi="Times New Roman"/>
          <w:sz w:val="24"/>
          <w:lang w:val="pt-BR"/>
        </w:rPr>
      </w:pPr>
      <w:r w:rsidRPr="004C19B3">
        <w:rPr>
          <w:rFonts w:ascii="Times New Roman" w:hAnsi="Times New Roman"/>
          <w:sz w:val="24"/>
          <w:lang w:val="pt-BR"/>
        </w:rPr>
        <w:t>(*</w:t>
      </w:r>
      <w:r w:rsidR="00683619">
        <w:rPr>
          <w:rFonts w:ascii="Times New Roman" w:hAnsi="Times New Roman"/>
          <w:sz w:val="24"/>
          <w:lang w:val="pt-BR"/>
        </w:rPr>
        <w:t>*</w:t>
      </w:r>
      <w:r w:rsidRPr="004C19B3">
        <w:rPr>
          <w:rFonts w:ascii="Times New Roman" w:hAnsi="Times New Roman"/>
          <w:sz w:val="24"/>
          <w:lang w:val="pt-BR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pt-BR"/>
              </w:rPr>
            </m:ctrlPr>
          </m:sSubPr>
          <m:e>
            <m:r>
              <w:rPr>
                <w:rFonts w:ascii="Cambria Math" w:hAnsi="Cambria Math"/>
                <w:sz w:val="24"/>
                <w:lang w:val="pt-BR"/>
              </w:rPr>
              <m:t>M</m:t>
            </m:r>
          </m:e>
          <m:sub>
            <m:r>
              <w:rPr>
                <w:rFonts w:ascii="Cambria Math" w:hAnsi="Cambria Math"/>
                <w:sz w:val="24"/>
                <w:lang w:val="pt-BR"/>
              </w:rPr>
              <m:t>p</m:t>
            </m:r>
          </m:sub>
        </m:sSub>
      </m:oMath>
      <w:r w:rsidRPr="004C19B3">
        <w:rPr>
          <w:rFonts w:ascii="Times New Roman" w:hAnsi="Times New Roman"/>
          <w:sz w:val="24"/>
          <w:lang w:val="pt-BR"/>
        </w:rPr>
        <w:t xml:space="preserve"> é o maior percentil do periódico na base SCOPUS (</w:t>
      </w:r>
      <w:hyperlink r:id="rId8" w:history="1">
        <w:r w:rsidRPr="004C19B3">
          <w:rPr>
            <w:rStyle w:val="Hyperlink"/>
            <w:rFonts w:ascii="Times New Roman" w:hAnsi="Times New Roman"/>
            <w:sz w:val="24"/>
            <w:lang w:val="pt-BR"/>
          </w:rPr>
          <w:t>https://www.scopus.com/sources</w:t>
        </w:r>
      </w:hyperlink>
      <w:r w:rsidRPr="004C19B3">
        <w:rPr>
          <w:rFonts w:ascii="Times New Roman" w:hAnsi="Times New Roman"/>
          <w:sz w:val="24"/>
          <w:lang w:val="pt-BR"/>
        </w:rPr>
        <w:t>). Maiores informações estão disponíveis no “Documento de área” Engenharias III da CAPES (</w:t>
      </w:r>
      <w:hyperlink r:id="rId9" w:history="1">
        <w:r w:rsidRPr="004C19B3">
          <w:rPr>
            <w:rStyle w:val="Hyperlink"/>
            <w:lang w:val="pt-BR"/>
          </w:rPr>
          <w:t>https://www.gov.br/capes/pt-br/acesso-a-informacao/acoes-e-programas/avaliacao/sobre-a-avaliacao/areas-avaliacao/sobre-as-areas-de-avaliacao/colegio-de-ciencias-exatas-tecnologicas-e-multidisciplinar/engenharias/engenharias-iii</w:t>
        </w:r>
      </w:hyperlink>
      <w:r w:rsidRPr="004C19B3">
        <w:rPr>
          <w:rFonts w:ascii="Times New Roman" w:hAnsi="Times New Roman"/>
          <w:sz w:val="24"/>
          <w:lang w:val="pt-BR"/>
        </w:rPr>
        <w:t>)</w:t>
      </w:r>
    </w:p>
    <w:p w14:paraId="033F0E38" w14:textId="65EF8D52" w:rsidR="00EF474E" w:rsidRPr="0080720C" w:rsidRDefault="00EF474E" w:rsidP="0080720C">
      <w:pPr>
        <w:spacing w:before="69"/>
        <w:ind w:left="244" w:right="106"/>
        <w:jc w:val="both"/>
        <w:rPr>
          <w:rFonts w:ascii="Times New Roman" w:hAnsi="Times New Roman"/>
          <w:sz w:val="24"/>
          <w:lang w:val="pt-BR"/>
        </w:rPr>
      </w:pPr>
    </w:p>
    <w:sectPr w:rsidR="00EF474E" w:rsidRPr="0080720C" w:rsidSect="00EF474E">
      <w:headerReference w:type="default" r:id="rId10"/>
      <w:pgSz w:w="11910" w:h="16840"/>
      <w:pgMar w:top="1280" w:right="760" w:bottom="280" w:left="1180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41C1F" w14:textId="77777777" w:rsidR="00C666FB" w:rsidRDefault="00C666FB" w:rsidP="003B27AE">
      <w:r>
        <w:separator/>
      </w:r>
    </w:p>
  </w:endnote>
  <w:endnote w:type="continuationSeparator" w:id="0">
    <w:p w14:paraId="383791AA" w14:textId="77777777" w:rsidR="00C666FB" w:rsidRDefault="00C666FB" w:rsidP="003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5E4B" w14:textId="77777777" w:rsidR="00C666FB" w:rsidRDefault="00C666FB" w:rsidP="003B27AE">
      <w:r>
        <w:separator/>
      </w:r>
    </w:p>
  </w:footnote>
  <w:footnote w:type="continuationSeparator" w:id="0">
    <w:p w14:paraId="3DD0BBFD" w14:textId="77777777" w:rsidR="00C666FB" w:rsidRDefault="00C666FB" w:rsidP="003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386F4" w14:textId="77777777" w:rsidR="00F5289F" w:rsidRDefault="00F5289F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36F13ED3" wp14:editId="6003E5EA">
          <wp:simplePos x="0" y="0"/>
          <wp:positionH relativeFrom="page">
            <wp:posOffset>910589</wp:posOffset>
          </wp:positionH>
          <wp:positionV relativeFrom="page">
            <wp:posOffset>349250</wp:posOffset>
          </wp:positionV>
          <wp:extent cx="322579" cy="220345"/>
          <wp:effectExtent l="0" t="0" r="0" b="0"/>
          <wp:wrapNone/>
          <wp:docPr id="7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579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9823DE" wp14:editId="37A4B7AB">
              <wp:simplePos x="0" y="0"/>
              <wp:positionH relativeFrom="page">
                <wp:posOffset>1263015</wp:posOffset>
              </wp:positionH>
              <wp:positionV relativeFrom="page">
                <wp:posOffset>354965</wp:posOffset>
              </wp:positionV>
              <wp:extent cx="2170430" cy="478155"/>
              <wp:effectExtent l="0" t="254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BE8AD" w14:textId="77777777" w:rsidR="00F5289F" w:rsidRPr="00E14730" w:rsidRDefault="00F5289F">
                          <w:pPr>
                            <w:ind w:left="20" w:right="1178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>Universidade de Brasília Faculdade de Tecnologia</w:t>
                          </w:r>
                        </w:p>
                        <w:p w14:paraId="0469E239" w14:textId="3444D9E4" w:rsidR="00F5289F" w:rsidRPr="00E14730" w:rsidRDefault="00F5289F">
                          <w:pPr>
                            <w:ind w:left="20" w:right="-3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 xml:space="preserve">Programa de Pós-Graduação em Ciências Mecânicas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0982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27.95pt;width:170.9pt;height:3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fS6gEAALcDAAAOAAAAZHJzL2Uyb0RvYy54bWysU9tu2zAMfR+wfxD0vjhOm7Uw4hRdiw4D&#10;ugvQ7gNoWY6F2aJGKbGzrx8lx1m3vQ17EWheDg8P6c3N2HfioMkbtKXMF0sptFVYG7sr5dfnhzfX&#10;UvgAtoYOrS7lUXt5s339ajO4Qq+wxa7WJBjE+mJwpWxDcEWWedXqHvwCnbYcbJB6CPxJu6wmGBi9&#10;77LVcvk2G5BqR6i09+y9n4Jym/CbRqvwuWm8DqIrJXML6aX0VvHNthsodgSuNepEA/6BRQ/GctMz&#10;1D0EEHsyf0H1RhF6bMJCYZ9h0xil0ww8Tb78Y5qnFpxOs7A43p1l8v8PVn06fCFh6lJerKWw0POO&#10;nvUYxDscxSrKMzhfcNaT47wwspvXnEb17hHVNy8s3rVgd/qWCIdWQ8308liZvSidcHwEqYaPWHMb&#10;2AdMQGNDfdSO1RCMzms6nlcTqSh2rvKr5eUFhxTHLq+u8/U6tYBirnbkw3uNvYhGKYlXn9Dh8OhD&#10;ZAPFnBKbWXwwXZfW39nfHJwYPYl9JDxRD2M1ntSosD7yHITTNfH1s9Ei/ZBi4Esqpf++B9JSdB8s&#10;axHPbjZoNqrZAKu4tJRBism8C9N57h2ZXcvIk9oWb1mvxqRRorATixNPvo404emS4/m9/E5Zv/63&#10;7U8AAAD//wMAUEsDBBQABgAIAAAAIQBCUkBf4AAAAAoBAAAPAAAAZHJzL2Rvd25yZXYueG1sTI/B&#10;TsMwEETvSPyDtZW4UbuFlCaNU1UITkioaThwdGI3sRqvQ+y24e9ZTnBajeZpdibfTq5nFzMG61HC&#10;Yi6AGWy8tthK+Khe79fAQlSoVe/RSPg2AbbF7U2uMu2vWJrLIbaMQjBkSkIX45BxHprOOBXmfjBI&#10;3tGPTkWSY8v1qK4U7nq+FGLFnbJIHzo1mOfONKfD2UnYfWL5Yr/e6315LG1VpQLfVicp72bTbgMs&#10;min+wfBbn6pDQZ1qf0YdWE86XaeESkgSugQkj+IJWE3Ow2IJvMj5/wnFDwAAAP//AwBQSwECLQAU&#10;AAYACAAAACEAtoM4kv4AAADhAQAAEwAAAAAAAAAAAAAAAAAAAAAAW0NvbnRlbnRfVHlwZXNdLnht&#10;bFBLAQItABQABgAIAAAAIQA4/SH/1gAAAJQBAAALAAAAAAAAAAAAAAAAAC8BAABfcmVscy8ucmVs&#10;c1BLAQItABQABgAIAAAAIQBzaCfS6gEAALcDAAAOAAAAAAAAAAAAAAAAAC4CAABkcnMvZTJvRG9j&#10;LnhtbFBLAQItABQABgAIAAAAIQBCUkBf4AAAAAoBAAAPAAAAAAAAAAAAAAAAAEQEAABkcnMvZG93&#10;bnJldi54bWxQSwUGAAAAAAQABADzAAAAUQUAAAAA&#10;" filled="f" stroked="f">
              <v:textbox inset="0,0,0,0">
                <w:txbxContent>
                  <w:p w14:paraId="1A8BE8AD" w14:textId="77777777" w:rsidR="00F5289F" w:rsidRPr="00E14730" w:rsidRDefault="00F5289F">
                    <w:pPr>
                      <w:ind w:left="20" w:right="1178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>Universidade de Brasília Faculdade de Tecnologia</w:t>
                    </w:r>
                  </w:p>
                  <w:p w14:paraId="0469E239" w14:textId="3444D9E4" w:rsidR="00F5289F" w:rsidRPr="00E14730" w:rsidRDefault="00F5289F">
                    <w:pPr>
                      <w:ind w:left="20" w:right="-3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 xml:space="preserve">Programa de Pós-Graduação em Ciências Mecânicas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59B"/>
    <w:multiLevelType w:val="hybridMultilevel"/>
    <w:tmpl w:val="877AFBF4"/>
    <w:lvl w:ilvl="0" w:tplc="49E64FAE">
      <w:start w:val="6"/>
      <w:numFmt w:val="decimal"/>
      <w:lvlText w:val="%1."/>
      <w:lvlJc w:val="left"/>
      <w:pPr>
        <w:ind w:left="484" w:hanging="360"/>
        <w:jc w:val="right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4262034C">
      <w:start w:val="1"/>
      <w:numFmt w:val="decimal"/>
      <w:lvlText w:val="%2)"/>
      <w:lvlJc w:val="left"/>
      <w:pPr>
        <w:ind w:left="120" w:hanging="256"/>
      </w:pPr>
      <w:rPr>
        <w:rFonts w:ascii="Arial" w:eastAsia="Arial" w:hAnsi="Arial" w:cs="Arial" w:hint="default"/>
        <w:spacing w:val="0"/>
        <w:w w:val="99"/>
        <w:sz w:val="22"/>
        <w:szCs w:val="22"/>
      </w:rPr>
    </w:lvl>
    <w:lvl w:ilvl="2" w:tplc="D5EC5F8C">
      <w:numFmt w:val="bullet"/>
      <w:lvlText w:val="-"/>
      <w:lvlJc w:val="left"/>
      <w:pPr>
        <w:ind w:left="1761" w:hanging="136"/>
      </w:pPr>
      <w:rPr>
        <w:rFonts w:ascii="Arial" w:eastAsia="Arial" w:hAnsi="Arial" w:cs="Arial" w:hint="default"/>
        <w:w w:val="99"/>
        <w:sz w:val="22"/>
        <w:szCs w:val="22"/>
      </w:rPr>
    </w:lvl>
    <w:lvl w:ilvl="3" w:tplc="0DD861FE">
      <w:numFmt w:val="bullet"/>
      <w:lvlText w:val="•"/>
      <w:lvlJc w:val="left"/>
      <w:pPr>
        <w:ind w:left="2768" w:hanging="136"/>
      </w:pPr>
      <w:rPr>
        <w:rFonts w:hint="default"/>
      </w:rPr>
    </w:lvl>
    <w:lvl w:ilvl="4" w:tplc="C2D62638">
      <w:numFmt w:val="bullet"/>
      <w:lvlText w:val="•"/>
      <w:lvlJc w:val="left"/>
      <w:pPr>
        <w:ind w:left="3777" w:hanging="136"/>
      </w:pPr>
      <w:rPr>
        <w:rFonts w:hint="default"/>
      </w:rPr>
    </w:lvl>
    <w:lvl w:ilvl="5" w:tplc="BC708522">
      <w:numFmt w:val="bullet"/>
      <w:lvlText w:val="•"/>
      <w:lvlJc w:val="left"/>
      <w:pPr>
        <w:ind w:left="4785" w:hanging="136"/>
      </w:pPr>
      <w:rPr>
        <w:rFonts w:hint="default"/>
      </w:rPr>
    </w:lvl>
    <w:lvl w:ilvl="6" w:tplc="E28CD0DC">
      <w:numFmt w:val="bullet"/>
      <w:lvlText w:val="•"/>
      <w:lvlJc w:val="left"/>
      <w:pPr>
        <w:ind w:left="5794" w:hanging="136"/>
      </w:pPr>
      <w:rPr>
        <w:rFonts w:hint="default"/>
      </w:rPr>
    </w:lvl>
    <w:lvl w:ilvl="7" w:tplc="1E24BA22">
      <w:numFmt w:val="bullet"/>
      <w:lvlText w:val="•"/>
      <w:lvlJc w:val="left"/>
      <w:pPr>
        <w:ind w:left="6802" w:hanging="136"/>
      </w:pPr>
      <w:rPr>
        <w:rFonts w:hint="default"/>
      </w:rPr>
    </w:lvl>
    <w:lvl w:ilvl="8" w:tplc="4CB67BB0">
      <w:numFmt w:val="bullet"/>
      <w:lvlText w:val="•"/>
      <w:lvlJc w:val="left"/>
      <w:pPr>
        <w:ind w:left="7811" w:hanging="136"/>
      </w:pPr>
      <w:rPr>
        <w:rFonts w:hint="default"/>
      </w:rPr>
    </w:lvl>
  </w:abstractNum>
  <w:abstractNum w:abstractNumId="1" w15:restartNumberingAfterBreak="0">
    <w:nsid w:val="0C93065B"/>
    <w:multiLevelType w:val="multilevel"/>
    <w:tmpl w:val="33A6E0FE"/>
    <w:lvl w:ilvl="0">
      <w:start w:val="2"/>
      <w:numFmt w:val="decimal"/>
      <w:lvlText w:val="%1"/>
      <w:lvlJc w:val="left"/>
      <w:pPr>
        <w:ind w:left="495" w:hanging="3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392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92" w:hanging="517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01" w:hanging="673"/>
      </w:pPr>
      <w:rPr>
        <w:rFonts w:ascii="Arial" w:eastAsia="Arial" w:hAnsi="Arial" w:cs="Aria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089" w:hanging="673"/>
      </w:pPr>
      <w:rPr>
        <w:rFonts w:hint="default"/>
      </w:rPr>
    </w:lvl>
    <w:lvl w:ilvl="5">
      <w:numFmt w:val="bullet"/>
      <w:lvlText w:val="•"/>
      <w:lvlJc w:val="left"/>
      <w:pPr>
        <w:ind w:left="4952" w:hanging="673"/>
      </w:pPr>
      <w:rPr>
        <w:rFonts w:hint="default"/>
      </w:rPr>
    </w:lvl>
    <w:lvl w:ilvl="6">
      <w:numFmt w:val="bullet"/>
      <w:lvlText w:val="•"/>
      <w:lvlJc w:val="left"/>
      <w:pPr>
        <w:ind w:left="5815" w:hanging="673"/>
      </w:pPr>
      <w:rPr>
        <w:rFonts w:hint="default"/>
      </w:rPr>
    </w:lvl>
    <w:lvl w:ilvl="7">
      <w:numFmt w:val="bullet"/>
      <w:lvlText w:val="•"/>
      <w:lvlJc w:val="left"/>
      <w:pPr>
        <w:ind w:left="6678" w:hanging="673"/>
      </w:pPr>
      <w:rPr>
        <w:rFonts w:hint="default"/>
      </w:rPr>
    </w:lvl>
    <w:lvl w:ilvl="8">
      <w:numFmt w:val="bullet"/>
      <w:lvlText w:val="•"/>
      <w:lvlJc w:val="left"/>
      <w:pPr>
        <w:ind w:left="7541" w:hanging="673"/>
      </w:pPr>
      <w:rPr>
        <w:rFonts w:hint="default"/>
      </w:rPr>
    </w:lvl>
  </w:abstractNum>
  <w:abstractNum w:abstractNumId="2" w15:restartNumberingAfterBreak="0">
    <w:nsid w:val="0D6C134E"/>
    <w:multiLevelType w:val="hybridMultilevel"/>
    <w:tmpl w:val="94B8D43C"/>
    <w:lvl w:ilvl="0" w:tplc="0B1A3B9E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8D3488F0">
      <w:numFmt w:val="bullet"/>
      <w:lvlText w:val="•"/>
      <w:lvlJc w:val="left"/>
      <w:pPr>
        <w:ind w:left="1554" w:hanging="360"/>
      </w:pPr>
      <w:rPr>
        <w:rFonts w:hint="default"/>
      </w:rPr>
    </w:lvl>
    <w:lvl w:ilvl="2" w:tplc="CB9C95B0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09DCAD1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1D34C55E">
      <w:numFmt w:val="bullet"/>
      <w:lvlText w:val="•"/>
      <w:lvlJc w:val="left"/>
      <w:pPr>
        <w:ind w:left="4359" w:hanging="360"/>
      </w:pPr>
      <w:rPr>
        <w:rFonts w:hint="default"/>
      </w:rPr>
    </w:lvl>
    <w:lvl w:ilvl="5" w:tplc="4C4C5658">
      <w:numFmt w:val="bullet"/>
      <w:lvlText w:val="•"/>
      <w:lvlJc w:val="left"/>
      <w:pPr>
        <w:ind w:left="5294" w:hanging="360"/>
      </w:pPr>
      <w:rPr>
        <w:rFonts w:hint="default"/>
      </w:rPr>
    </w:lvl>
    <w:lvl w:ilvl="6" w:tplc="D0A87990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128867D4">
      <w:numFmt w:val="bullet"/>
      <w:lvlText w:val="•"/>
      <w:lvlJc w:val="left"/>
      <w:pPr>
        <w:ind w:left="7163" w:hanging="360"/>
      </w:pPr>
      <w:rPr>
        <w:rFonts w:hint="default"/>
      </w:rPr>
    </w:lvl>
    <w:lvl w:ilvl="8" w:tplc="9944411A">
      <w:numFmt w:val="bullet"/>
      <w:lvlText w:val="•"/>
      <w:lvlJc w:val="left"/>
      <w:pPr>
        <w:ind w:left="8098" w:hanging="360"/>
      </w:pPr>
      <w:rPr>
        <w:rFonts w:hint="default"/>
      </w:rPr>
    </w:lvl>
  </w:abstractNum>
  <w:abstractNum w:abstractNumId="3" w15:restartNumberingAfterBreak="0">
    <w:nsid w:val="1C3603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084B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260DB"/>
    <w:multiLevelType w:val="multilevel"/>
    <w:tmpl w:val="4EBCDDD4"/>
    <w:lvl w:ilvl="0">
      <w:start w:val="3"/>
      <w:numFmt w:val="decimal"/>
      <w:lvlText w:val="%1"/>
      <w:lvlJc w:val="left"/>
      <w:pPr>
        <w:ind w:left="116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" w:hanging="428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</w:rPr>
    </w:lvl>
    <w:lvl w:ilvl="3">
      <w:numFmt w:val="bullet"/>
      <w:lvlText w:val="•"/>
      <w:lvlJc w:val="left"/>
      <w:pPr>
        <w:ind w:left="2864" w:hanging="428"/>
      </w:pPr>
      <w:rPr>
        <w:rFonts w:hint="default"/>
      </w:rPr>
    </w:lvl>
    <w:lvl w:ilvl="4">
      <w:numFmt w:val="bullet"/>
      <w:lvlText w:val="•"/>
      <w:lvlJc w:val="left"/>
      <w:pPr>
        <w:ind w:left="3779" w:hanging="428"/>
      </w:pPr>
      <w:rPr>
        <w:rFonts w:hint="default"/>
      </w:rPr>
    </w:lvl>
    <w:lvl w:ilvl="5">
      <w:numFmt w:val="bullet"/>
      <w:lvlText w:val="•"/>
      <w:lvlJc w:val="left"/>
      <w:pPr>
        <w:ind w:left="4694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523" w:hanging="428"/>
      </w:pPr>
      <w:rPr>
        <w:rFonts w:hint="default"/>
      </w:rPr>
    </w:lvl>
    <w:lvl w:ilvl="8">
      <w:numFmt w:val="bullet"/>
      <w:lvlText w:val="•"/>
      <w:lvlJc w:val="left"/>
      <w:pPr>
        <w:ind w:left="7438" w:hanging="428"/>
      </w:pPr>
      <w:rPr>
        <w:rFonts w:hint="default"/>
      </w:rPr>
    </w:lvl>
  </w:abstractNum>
  <w:abstractNum w:abstractNumId="6" w15:restartNumberingAfterBreak="0">
    <w:nsid w:val="3D981F08"/>
    <w:multiLevelType w:val="multilevel"/>
    <w:tmpl w:val="0200F718"/>
    <w:lvl w:ilvl="0">
      <w:start w:val="1"/>
      <w:numFmt w:val="decimal"/>
      <w:lvlText w:val="%1."/>
      <w:lvlJc w:val="left"/>
      <w:pPr>
        <w:ind w:left="572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30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</w:rPr>
    </w:lvl>
    <w:lvl w:ilvl="2">
      <w:numFmt w:val="bullet"/>
      <w:lvlText w:val="•"/>
      <w:lvlJc w:val="left"/>
      <w:pPr>
        <w:ind w:left="2005" w:hanging="308"/>
      </w:pPr>
      <w:rPr>
        <w:rFonts w:hint="default"/>
      </w:rPr>
    </w:lvl>
    <w:lvl w:ilvl="3">
      <w:numFmt w:val="bullet"/>
      <w:lvlText w:val="•"/>
      <w:lvlJc w:val="left"/>
      <w:pPr>
        <w:ind w:left="3010" w:hanging="308"/>
      </w:pPr>
      <w:rPr>
        <w:rFonts w:hint="default"/>
      </w:rPr>
    </w:lvl>
    <w:lvl w:ilvl="4">
      <w:numFmt w:val="bullet"/>
      <w:lvlText w:val="•"/>
      <w:lvlJc w:val="left"/>
      <w:pPr>
        <w:ind w:left="4016" w:hanging="308"/>
      </w:pPr>
      <w:rPr>
        <w:rFonts w:hint="default"/>
      </w:rPr>
    </w:lvl>
    <w:lvl w:ilvl="5">
      <w:numFmt w:val="bullet"/>
      <w:lvlText w:val="•"/>
      <w:lvlJc w:val="left"/>
      <w:pPr>
        <w:ind w:left="5021" w:hanging="308"/>
      </w:pPr>
      <w:rPr>
        <w:rFonts w:hint="default"/>
      </w:rPr>
    </w:lvl>
    <w:lvl w:ilvl="6">
      <w:numFmt w:val="bullet"/>
      <w:lvlText w:val="•"/>
      <w:lvlJc w:val="left"/>
      <w:pPr>
        <w:ind w:left="6026" w:hanging="308"/>
      </w:pPr>
      <w:rPr>
        <w:rFonts w:hint="default"/>
      </w:rPr>
    </w:lvl>
    <w:lvl w:ilvl="7">
      <w:numFmt w:val="bullet"/>
      <w:lvlText w:val="•"/>
      <w:lvlJc w:val="left"/>
      <w:pPr>
        <w:ind w:left="7032" w:hanging="308"/>
      </w:pPr>
      <w:rPr>
        <w:rFonts w:hint="default"/>
      </w:rPr>
    </w:lvl>
    <w:lvl w:ilvl="8">
      <w:numFmt w:val="bullet"/>
      <w:lvlText w:val="•"/>
      <w:lvlJc w:val="left"/>
      <w:pPr>
        <w:ind w:left="8037" w:hanging="308"/>
      </w:pPr>
      <w:rPr>
        <w:rFonts w:hint="default"/>
      </w:rPr>
    </w:lvl>
  </w:abstractNum>
  <w:abstractNum w:abstractNumId="7" w15:restartNumberingAfterBreak="0">
    <w:nsid w:val="41411619"/>
    <w:multiLevelType w:val="multilevel"/>
    <w:tmpl w:val="6A6628D6"/>
    <w:lvl w:ilvl="0">
      <w:start w:val="1"/>
      <w:numFmt w:val="decimal"/>
      <w:lvlText w:val="%1."/>
      <w:lvlJc w:val="left"/>
      <w:pPr>
        <w:ind w:left="348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2236" w:hanging="392"/>
      </w:pPr>
      <w:rPr>
        <w:rFonts w:ascii="Arial" w:eastAsia="Arial" w:hAnsi="Arial" w:cs="Arial" w:hint="default"/>
        <w:spacing w:val="-27"/>
        <w:w w:val="99"/>
        <w:sz w:val="20"/>
        <w:szCs w:val="20"/>
        <w:lang w:val="en-US"/>
      </w:rPr>
    </w:lvl>
    <w:lvl w:ilvl="2">
      <w:start w:val="1"/>
      <w:numFmt w:val="decimal"/>
      <w:lvlText w:val="%1.%2.%3"/>
      <w:lvlJc w:val="left"/>
      <w:pPr>
        <w:ind w:left="952" w:hanging="544"/>
      </w:pPr>
      <w:rPr>
        <w:rFonts w:hint="default"/>
        <w:spacing w:val="-22"/>
        <w:w w:val="99"/>
      </w:rPr>
    </w:lvl>
    <w:lvl w:ilvl="3">
      <w:start w:val="1"/>
      <w:numFmt w:val="lowerRoman"/>
      <w:lvlText w:val="%4."/>
      <w:lvlJc w:val="right"/>
      <w:pPr>
        <w:ind w:left="440" w:hanging="544"/>
      </w:pPr>
      <w:rPr>
        <w:rFonts w:hint="default"/>
      </w:rPr>
    </w:lvl>
    <w:lvl w:ilvl="4">
      <w:numFmt w:val="bullet"/>
      <w:lvlText w:val="•"/>
      <w:lvlJc w:val="left"/>
      <w:pPr>
        <w:ind w:left="820" w:hanging="544"/>
      </w:pPr>
      <w:rPr>
        <w:rFonts w:hint="default"/>
      </w:rPr>
    </w:lvl>
    <w:lvl w:ilvl="5">
      <w:numFmt w:val="bullet"/>
      <w:lvlText w:val="•"/>
      <w:lvlJc w:val="left"/>
      <w:pPr>
        <w:ind w:left="960" w:hanging="544"/>
      </w:pPr>
      <w:rPr>
        <w:rFonts w:hint="default"/>
      </w:rPr>
    </w:lvl>
    <w:lvl w:ilvl="6">
      <w:numFmt w:val="bullet"/>
      <w:lvlText w:val="•"/>
      <w:lvlJc w:val="left"/>
      <w:pPr>
        <w:ind w:left="1400" w:hanging="544"/>
      </w:pPr>
      <w:rPr>
        <w:rFonts w:hint="default"/>
      </w:rPr>
    </w:lvl>
    <w:lvl w:ilvl="7">
      <w:numFmt w:val="bullet"/>
      <w:lvlText w:val="•"/>
      <w:lvlJc w:val="left"/>
      <w:pPr>
        <w:ind w:left="3367" w:hanging="544"/>
      </w:pPr>
      <w:rPr>
        <w:rFonts w:hint="default"/>
      </w:rPr>
    </w:lvl>
    <w:lvl w:ilvl="8">
      <w:numFmt w:val="bullet"/>
      <w:lvlText w:val="•"/>
      <w:lvlJc w:val="left"/>
      <w:pPr>
        <w:ind w:left="5334" w:hanging="544"/>
      </w:pPr>
      <w:rPr>
        <w:rFonts w:hint="default"/>
      </w:rPr>
    </w:lvl>
  </w:abstractNum>
  <w:abstractNum w:abstractNumId="8" w15:restartNumberingAfterBreak="0">
    <w:nsid w:val="46C6623A"/>
    <w:multiLevelType w:val="multilevel"/>
    <w:tmpl w:val="E6AA8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307314"/>
    <w:multiLevelType w:val="hybridMultilevel"/>
    <w:tmpl w:val="0D5A7CEC"/>
    <w:lvl w:ilvl="0" w:tplc="F10CE800">
      <w:start w:val="1"/>
      <w:numFmt w:val="decimal"/>
      <w:lvlText w:val="%1."/>
      <w:lvlJc w:val="left"/>
      <w:pPr>
        <w:ind w:left="604" w:hanging="360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DFE4C0A0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4FB2E4DC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5BD6B608"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E1808558"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06E244EE">
      <w:numFmt w:val="bullet"/>
      <w:lvlText w:val="•"/>
      <w:lvlJc w:val="left"/>
      <w:pPr>
        <w:ind w:left="5274" w:hanging="360"/>
      </w:pPr>
      <w:rPr>
        <w:rFonts w:hint="default"/>
      </w:rPr>
    </w:lvl>
    <w:lvl w:ilvl="6" w:tplc="AA4C9EF4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5D2A846C">
      <w:numFmt w:val="bullet"/>
      <w:lvlText w:val="•"/>
      <w:lvlJc w:val="left"/>
      <w:pPr>
        <w:ind w:left="7143" w:hanging="360"/>
      </w:pPr>
      <w:rPr>
        <w:rFonts w:hint="default"/>
      </w:rPr>
    </w:lvl>
    <w:lvl w:ilvl="8" w:tplc="866C4364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10" w15:restartNumberingAfterBreak="0">
    <w:nsid w:val="4BB76EAA"/>
    <w:multiLevelType w:val="hybridMultilevel"/>
    <w:tmpl w:val="8D1E480A"/>
    <w:lvl w:ilvl="0" w:tplc="2B78F870">
      <w:start w:val="1"/>
      <w:numFmt w:val="decimal"/>
      <w:lvlText w:val="%1."/>
      <w:lvlJc w:val="left"/>
      <w:pPr>
        <w:ind w:left="964" w:hanging="70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548C37C">
      <w:start w:val="1"/>
      <w:numFmt w:val="lowerLetter"/>
      <w:lvlText w:val="%2)"/>
      <w:lvlJc w:val="left"/>
      <w:pPr>
        <w:ind w:left="1224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0EDC61EC">
      <w:numFmt w:val="bullet"/>
      <w:lvlText w:val="•"/>
      <w:lvlJc w:val="left"/>
      <w:pPr>
        <w:ind w:left="2196" w:hanging="261"/>
      </w:pPr>
      <w:rPr>
        <w:rFonts w:hint="default"/>
      </w:rPr>
    </w:lvl>
    <w:lvl w:ilvl="3" w:tplc="37AADDEA">
      <w:numFmt w:val="bullet"/>
      <w:lvlText w:val="•"/>
      <w:lvlJc w:val="left"/>
      <w:pPr>
        <w:ind w:left="3172" w:hanging="261"/>
      </w:pPr>
      <w:rPr>
        <w:rFonts w:hint="default"/>
      </w:rPr>
    </w:lvl>
    <w:lvl w:ilvl="4" w:tplc="F2FC576C">
      <w:numFmt w:val="bullet"/>
      <w:lvlText w:val="•"/>
      <w:lvlJc w:val="left"/>
      <w:pPr>
        <w:ind w:left="4149" w:hanging="261"/>
      </w:pPr>
      <w:rPr>
        <w:rFonts w:hint="default"/>
      </w:rPr>
    </w:lvl>
    <w:lvl w:ilvl="5" w:tplc="483ECCC0">
      <w:numFmt w:val="bullet"/>
      <w:lvlText w:val="•"/>
      <w:lvlJc w:val="left"/>
      <w:pPr>
        <w:ind w:left="5125" w:hanging="261"/>
      </w:pPr>
      <w:rPr>
        <w:rFonts w:hint="default"/>
      </w:rPr>
    </w:lvl>
    <w:lvl w:ilvl="6" w:tplc="76EC9F9E">
      <w:numFmt w:val="bullet"/>
      <w:lvlText w:val="•"/>
      <w:lvlJc w:val="left"/>
      <w:pPr>
        <w:ind w:left="6102" w:hanging="261"/>
      </w:pPr>
      <w:rPr>
        <w:rFonts w:hint="default"/>
      </w:rPr>
    </w:lvl>
    <w:lvl w:ilvl="7" w:tplc="02408E5A">
      <w:numFmt w:val="bullet"/>
      <w:lvlText w:val="•"/>
      <w:lvlJc w:val="left"/>
      <w:pPr>
        <w:ind w:left="7078" w:hanging="261"/>
      </w:pPr>
      <w:rPr>
        <w:rFonts w:hint="default"/>
      </w:rPr>
    </w:lvl>
    <w:lvl w:ilvl="8" w:tplc="B19C4E44">
      <w:numFmt w:val="bullet"/>
      <w:lvlText w:val="•"/>
      <w:lvlJc w:val="left"/>
      <w:pPr>
        <w:ind w:left="8055" w:hanging="261"/>
      </w:pPr>
      <w:rPr>
        <w:rFonts w:hint="default"/>
      </w:rPr>
    </w:lvl>
  </w:abstractNum>
  <w:abstractNum w:abstractNumId="11" w15:restartNumberingAfterBreak="0">
    <w:nsid w:val="4D021C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B83AE3"/>
    <w:multiLevelType w:val="hybridMultilevel"/>
    <w:tmpl w:val="99782E90"/>
    <w:lvl w:ilvl="0" w:tplc="BD1678FA">
      <w:start w:val="1"/>
      <w:numFmt w:val="decimal"/>
      <w:lvlText w:val="%1."/>
      <w:lvlJc w:val="left"/>
      <w:pPr>
        <w:ind w:left="840" w:hanging="70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0D8833A">
      <w:start w:val="1"/>
      <w:numFmt w:val="lowerLetter"/>
      <w:lvlText w:val="%2)"/>
      <w:lvlJc w:val="left"/>
      <w:pPr>
        <w:ind w:left="1101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F06E4EFC">
      <w:numFmt w:val="bullet"/>
      <w:lvlText w:val="•"/>
      <w:lvlJc w:val="left"/>
      <w:pPr>
        <w:ind w:left="2076" w:hanging="261"/>
      </w:pPr>
      <w:rPr>
        <w:rFonts w:hint="default"/>
      </w:rPr>
    </w:lvl>
    <w:lvl w:ilvl="3" w:tplc="9AE849E0">
      <w:numFmt w:val="bullet"/>
      <w:lvlText w:val="•"/>
      <w:lvlJc w:val="left"/>
      <w:pPr>
        <w:ind w:left="3052" w:hanging="261"/>
      </w:pPr>
      <w:rPr>
        <w:rFonts w:hint="default"/>
      </w:rPr>
    </w:lvl>
    <w:lvl w:ilvl="4" w:tplc="98F0DACC">
      <w:numFmt w:val="bullet"/>
      <w:lvlText w:val="•"/>
      <w:lvlJc w:val="left"/>
      <w:pPr>
        <w:ind w:left="4029" w:hanging="261"/>
      </w:pPr>
      <w:rPr>
        <w:rFonts w:hint="default"/>
      </w:rPr>
    </w:lvl>
    <w:lvl w:ilvl="5" w:tplc="65DC21D0">
      <w:numFmt w:val="bullet"/>
      <w:lvlText w:val="•"/>
      <w:lvlJc w:val="left"/>
      <w:pPr>
        <w:ind w:left="5005" w:hanging="261"/>
      </w:pPr>
      <w:rPr>
        <w:rFonts w:hint="default"/>
      </w:rPr>
    </w:lvl>
    <w:lvl w:ilvl="6" w:tplc="B4ACB85A">
      <w:numFmt w:val="bullet"/>
      <w:lvlText w:val="•"/>
      <w:lvlJc w:val="left"/>
      <w:pPr>
        <w:ind w:left="5982" w:hanging="261"/>
      </w:pPr>
      <w:rPr>
        <w:rFonts w:hint="default"/>
      </w:rPr>
    </w:lvl>
    <w:lvl w:ilvl="7" w:tplc="C6B6C504">
      <w:numFmt w:val="bullet"/>
      <w:lvlText w:val="•"/>
      <w:lvlJc w:val="left"/>
      <w:pPr>
        <w:ind w:left="6958" w:hanging="261"/>
      </w:pPr>
      <w:rPr>
        <w:rFonts w:hint="default"/>
      </w:rPr>
    </w:lvl>
    <w:lvl w:ilvl="8" w:tplc="C34CDA1C">
      <w:numFmt w:val="bullet"/>
      <w:lvlText w:val="•"/>
      <w:lvlJc w:val="left"/>
      <w:pPr>
        <w:ind w:left="7935" w:hanging="261"/>
      </w:pPr>
      <w:rPr>
        <w:rFonts w:hint="default"/>
      </w:rPr>
    </w:lvl>
  </w:abstractNum>
  <w:abstractNum w:abstractNumId="13" w15:restartNumberingAfterBreak="0">
    <w:nsid w:val="5A4D0D78"/>
    <w:multiLevelType w:val="multilevel"/>
    <w:tmpl w:val="E8629E74"/>
    <w:lvl w:ilvl="0">
      <w:start w:val="3"/>
      <w:numFmt w:val="decimal"/>
      <w:lvlText w:val="%1"/>
      <w:lvlJc w:val="left"/>
      <w:pPr>
        <w:ind w:left="116" w:hanging="34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6" w:hanging="348"/>
      </w:pPr>
      <w:rPr>
        <w:rFonts w:ascii="Arial" w:eastAsia="Arial" w:hAnsi="Arial" w:cs="Arial" w:hint="default"/>
        <w:w w:val="99"/>
        <w:position w:val="-1"/>
        <w:sz w:val="20"/>
        <w:szCs w:val="20"/>
      </w:rPr>
    </w:lvl>
    <w:lvl w:ilvl="2">
      <w:numFmt w:val="bullet"/>
      <w:lvlText w:val="•"/>
      <w:lvlJc w:val="left"/>
      <w:pPr>
        <w:ind w:left="1949" w:hanging="348"/>
      </w:pPr>
      <w:rPr>
        <w:rFonts w:hint="default"/>
      </w:rPr>
    </w:lvl>
    <w:lvl w:ilvl="3">
      <w:numFmt w:val="bullet"/>
      <w:lvlText w:val="•"/>
      <w:lvlJc w:val="left"/>
      <w:pPr>
        <w:ind w:left="2864" w:hanging="348"/>
      </w:pPr>
      <w:rPr>
        <w:rFonts w:hint="default"/>
      </w:rPr>
    </w:lvl>
    <w:lvl w:ilvl="4">
      <w:numFmt w:val="bullet"/>
      <w:lvlText w:val="•"/>
      <w:lvlJc w:val="left"/>
      <w:pPr>
        <w:ind w:left="3779" w:hanging="348"/>
      </w:pPr>
      <w:rPr>
        <w:rFonts w:hint="default"/>
      </w:rPr>
    </w:lvl>
    <w:lvl w:ilvl="5">
      <w:numFmt w:val="bullet"/>
      <w:lvlText w:val="•"/>
      <w:lvlJc w:val="left"/>
      <w:pPr>
        <w:ind w:left="4694" w:hanging="348"/>
      </w:pPr>
      <w:rPr>
        <w:rFonts w:hint="default"/>
      </w:rPr>
    </w:lvl>
    <w:lvl w:ilvl="6">
      <w:numFmt w:val="bullet"/>
      <w:lvlText w:val="•"/>
      <w:lvlJc w:val="left"/>
      <w:pPr>
        <w:ind w:left="5608" w:hanging="348"/>
      </w:pPr>
      <w:rPr>
        <w:rFonts w:hint="default"/>
      </w:rPr>
    </w:lvl>
    <w:lvl w:ilvl="7">
      <w:numFmt w:val="bullet"/>
      <w:lvlText w:val="•"/>
      <w:lvlJc w:val="left"/>
      <w:pPr>
        <w:ind w:left="6523" w:hanging="348"/>
      </w:pPr>
      <w:rPr>
        <w:rFonts w:hint="default"/>
      </w:rPr>
    </w:lvl>
    <w:lvl w:ilvl="8">
      <w:numFmt w:val="bullet"/>
      <w:lvlText w:val="•"/>
      <w:lvlJc w:val="left"/>
      <w:pPr>
        <w:ind w:left="7438" w:hanging="348"/>
      </w:pPr>
      <w:rPr>
        <w:rFonts w:hint="default"/>
      </w:rPr>
    </w:lvl>
  </w:abstractNum>
  <w:abstractNum w:abstractNumId="14" w15:restartNumberingAfterBreak="0">
    <w:nsid w:val="60FA1A9D"/>
    <w:multiLevelType w:val="multilevel"/>
    <w:tmpl w:val="4EBCDDD4"/>
    <w:lvl w:ilvl="0">
      <w:start w:val="3"/>
      <w:numFmt w:val="decimal"/>
      <w:lvlText w:val="%1"/>
      <w:lvlJc w:val="left"/>
      <w:pPr>
        <w:ind w:left="116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" w:hanging="428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</w:rPr>
    </w:lvl>
    <w:lvl w:ilvl="3">
      <w:numFmt w:val="bullet"/>
      <w:lvlText w:val="•"/>
      <w:lvlJc w:val="left"/>
      <w:pPr>
        <w:ind w:left="2864" w:hanging="428"/>
      </w:pPr>
      <w:rPr>
        <w:rFonts w:hint="default"/>
      </w:rPr>
    </w:lvl>
    <w:lvl w:ilvl="4">
      <w:numFmt w:val="bullet"/>
      <w:lvlText w:val="•"/>
      <w:lvlJc w:val="left"/>
      <w:pPr>
        <w:ind w:left="3779" w:hanging="428"/>
      </w:pPr>
      <w:rPr>
        <w:rFonts w:hint="default"/>
      </w:rPr>
    </w:lvl>
    <w:lvl w:ilvl="5">
      <w:numFmt w:val="bullet"/>
      <w:lvlText w:val="•"/>
      <w:lvlJc w:val="left"/>
      <w:pPr>
        <w:ind w:left="4694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523" w:hanging="428"/>
      </w:pPr>
      <w:rPr>
        <w:rFonts w:hint="default"/>
      </w:rPr>
    </w:lvl>
    <w:lvl w:ilvl="8">
      <w:numFmt w:val="bullet"/>
      <w:lvlText w:val="•"/>
      <w:lvlJc w:val="left"/>
      <w:pPr>
        <w:ind w:left="7438" w:hanging="428"/>
      </w:pPr>
      <w:rPr>
        <w:rFonts w:hint="default"/>
      </w:rPr>
    </w:lvl>
  </w:abstractNum>
  <w:abstractNum w:abstractNumId="15" w15:restartNumberingAfterBreak="0">
    <w:nsid w:val="76E04C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85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27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22"/>
        <w:w w:val="9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0F5624"/>
    <w:multiLevelType w:val="hybridMultilevel"/>
    <w:tmpl w:val="F510EE78"/>
    <w:lvl w:ilvl="0" w:tplc="FD64AC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9480F40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0DC3C6E">
      <w:numFmt w:val="bullet"/>
      <w:lvlText w:val="•"/>
      <w:lvlJc w:val="left"/>
      <w:pPr>
        <w:ind w:left="2621" w:hanging="360"/>
      </w:pPr>
      <w:rPr>
        <w:rFonts w:hint="default"/>
      </w:rPr>
    </w:lvl>
    <w:lvl w:ilvl="3" w:tplc="A0C4F248"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79B47A38"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3426EAD6">
      <w:numFmt w:val="bullet"/>
      <w:lvlText w:val="•"/>
      <w:lvlJc w:val="left"/>
      <w:pPr>
        <w:ind w:left="5324" w:hanging="360"/>
      </w:pPr>
      <w:rPr>
        <w:rFonts w:hint="default"/>
      </w:rPr>
    </w:lvl>
    <w:lvl w:ilvl="6" w:tplc="9EC44706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0B088B72">
      <w:numFmt w:val="bullet"/>
      <w:lvlText w:val="•"/>
      <w:lvlJc w:val="left"/>
      <w:pPr>
        <w:ind w:left="7125" w:hanging="360"/>
      </w:pPr>
      <w:rPr>
        <w:rFonts w:hint="default"/>
      </w:rPr>
    </w:lvl>
    <w:lvl w:ilvl="8" w:tplc="2D2C7600">
      <w:numFmt w:val="bullet"/>
      <w:lvlText w:val="•"/>
      <w:lvlJc w:val="left"/>
      <w:pPr>
        <w:ind w:left="8026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F"/>
    <w:rsid w:val="000054BE"/>
    <w:rsid w:val="00006699"/>
    <w:rsid w:val="000157A7"/>
    <w:rsid w:val="00041B72"/>
    <w:rsid w:val="000443A7"/>
    <w:rsid w:val="0006334E"/>
    <w:rsid w:val="00075C4D"/>
    <w:rsid w:val="00082816"/>
    <w:rsid w:val="000B532F"/>
    <w:rsid w:val="000C3E53"/>
    <w:rsid w:val="000C5DC3"/>
    <w:rsid w:val="000C6870"/>
    <w:rsid w:val="000D17CF"/>
    <w:rsid w:val="000D34D0"/>
    <w:rsid w:val="000D5B0E"/>
    <w:rsid w:val="000E1890"/>
    <w:rsid w:val="00111BA1"/>
    <w:rsid w:val="00116B5C"/>
    <w:rsid w:val="001419DE"/>
    <w:rsid w:val="00147325"/>
    <w:rsid w:val="00153511"/>
    <w:rsid w:val="00155A43"/>
    <w:rsid w:val="00162E9B"/>
    <w:rsid w:val="00167805"/>
    <w:rsid w:val="00170E49"/>
    <w:rsid w:val="00180298"/>
    <w:rsid w:val="00183A03"/>
    <w:rsid w:val="001B68BF"/>
    <w:rsid w:val="001C2B6C"/>
    <w:rsid w:val="001C5F7C"/>
    <w:rsid w:val="001C6DC8"/>
    <w:rsid w:val="001E1F82"/>
    <w:rsid w:val="001F3800"/>
    <w:rsid w:val="00212C82"/>
    <w:rsid w:val="00230CEC"/>
    <w:rsid w:val="0023256F"/>
    <w:rsid w:val="002339C1"/>
    <w:rsid w:val="00246BC9"/>
    <w:rsid w:val="00257790"/>
    <w:rsid w:val="00271012"/>
    <w:rsid w:val="00294A39"/>
    <w:rsid w:val="00295334"/>
    <w:rsid w:val="00297B3D"/>
    <w:rsid w:val="002C078F"/>
    <w:rsid w:val="002F1ECB"/>
    <w:rsid w:val="002F68C0"/>
    <w:rsid w:val="003015E5"/>
    <w:rsid w:val="003020F8"/>
    <w:rsid w:val="0030773D"/>
    <w:rsid w:val="00340002"/>
    <w:rsid w:val="0035736C"/>
    <w:rsid w:val="00357D34"/>
    <w:rsid w:val="0036298E"/>
    <w:rsid w:val="00367513"/>
    <w:rsid w:val="00367DCF"/>
    <w:rsid w:val="00373365"/>
    <w:rsid w:val="00394F16"/>
    <w:rsid w:val="003B27AE"/>
    <w:rsid w:val="003B4BD6"/>
    <w:rsid w:val="003B719F"/>
    <w:rsid w:val="003D236F"/>
    <w:rsid w:val="003F011A"/>
    <w:rsid w:val="00403935"/>
    <w:rsid w:val="0041343F"/>
    <w:rsid w:val="00416651"/>
    <w:rsid w:val="0042268A"/>
    <w:rsid w:val="00423FBC"/>
    <w:rsid w:val="00424393"/>
    <w:rsid w:val="00424F58"/>
    <w:rsid w:val="0042705C"/>
    <w:rsid w:val="00441A03"/>
    <w:rsid w:val="00444815"/>
    <w:rsid w:val="00457EF2"/>
    <w:rsid w:val="004720E1"/>
    <w:rsid w:val="00487E42"/>
    <w:rsid w:val="00496BE1"/>
    <w:rsid w:val="00497A7B"/>
    <w:rsid w:val="004A12AC"/>
    <w:rsid w:val="004B264B"/>
    <w:rsid w:val="004D186A"/>
    <w:rsid w:val="004D3ED4"/>
    <w:rsid w:val="004E0044"/>
    <w:rsid w:val="004F7D71"/>
    <w:rsid w:val="00504B9A"/>
    <w:rsid w:val="00523F7F"/>
    <w:rsid w:val="0052700B"/>
    <w:rsid w:val="00554EDC"/>
    <w:rsid w:val="00567B3E"/>
    <w:rsid w:val="00576815"/>
    <w:rsid w:val="00590BD0"/>
    <w:rsid w:val="005A0588"/>
    <w:rsid w:val="005B1C33"/>
    <w:rsid w:val="005B53F7"/>
    <w:rsid w:val="005C587F"/>
    <w:rsid w:val="005D5CB6"/>
    <w:rsid w:val="006116B5"/>
    <w:rsid w:val="00640BA6"/>
    <w:rsid w:val="00650484"/>
    <w:rsid w:val="0065295A"/>
    <w:rsid w:val="00683619"/>
    <w:rsid w:val="00695447"/>
    <w:rsid w:val="006A52F1"/>
    <w:rsid w:val="006B4F29"/>
    <w:rsid w:val="006B5373"/>
    <w:rsid w:val="006C15C0"/>
    <w:rsid w:val="006E3E27"/>
    <w:rsid w:val="006E6925"/>
    <w:rsid w:val="0070522A"/>
    <w:rsid w:val="00717625"/>
    <w:rsid w:val="0072170C"/>
    <w:rsid w:val="00735DF3"/>
    <w:rsid w:val="00736442"/>
    <w:rsid w:val="0073753D"/>
    <w:rsid w:val="00743166"/>
    <w:rsid w:val="00743B25"/>
    <w:rsid w:val="007469DE"/>
    <w:rsid w:val="00755CB8"/>
    <w:rsid w:val="00756B08"/>
    <w:rsid w:val="00774B9A"/>
    <w:rsid w:val="00777261"/>
    <w:rsid w:val="007823BE"/>
    <w:rsid w:val="007872D3"/>
    <w:rsid w:val="007B7EC1"/>
    <w:rsid w:val="007C3754"/>
    <w:rsid w:val="007C441B"/>
    <w:rsid w:val="007C60A7"/>
    <w:rsid w:val="007F371C"/>
    <w:rsid w:val="007F4D37"/>
    <w:rsid w:val="007F6493"/>
    <w:rsid w:val="007F684F"/>
    <w:rsid w:val="0080720C"/>
    <w:rsid w:val="00810DB1"/>
    <w:rsid w:val="008312D4"/>
    <w:rsid w:val="00837D05"/>
    <w:rsid w:val="00840C12"/>
    <w:rsid w:val="00846E28"/>
    <w:rsid w:val="00854F9D"/>
    <w:rsid w:val="0085791E"/>
    <w:rsid w:val="00886985"/>
    <w:rsid w:val="00895EB4"/>
    <w:rsid w:val="0089783C"/>
    <w:rsid w:val="008B57A1"/>
    <w:rsid w:val="008B6BED"/>
    <w:rsid w:val="008C5731"/>
    <w:rsid w:val="008D36F2"/>
    <w:rsid w:val="008D7232"/>
    <w:rsid w:val="008E206D"/>
    <w:rsid w:val="008F2FC3"/>
    <w:rsid w:val="008F7C5A"/>
    <w:rsid w:val="009001D6"/>
    <w:rsid w:val="00907ECD"/>
    <w:rsid w:val="00910775"/>
    <w:rsid w:val="00912BAF"/>
    <w:rsid w:val="00922A5D"/>
    <w:rsid w:val="0094199A"/>
    <w:rsid w:val="0095320E"/>
    <w:rsid w:val="0096290D"/>
    <w:rsid w:val="009A2C62"/>
    <w:rsid w:val="009A322B"/>
    <w:rsid w:val="009B1AF6"/>
    <w:rsid w:val="009C6F0A"/>
    <w:rsid w:val="009D3588"/>
    <w:rsid w:val="009D3C58"/>
    <w:rsid w:val="009D71F9"/>
    <w:rsid w:val="009E04DE"/>
    <w:rsid w:val="00A01FCE"/>
    <w:rsid w:val="00A032D3"/>
    <w:rsid w:val="00A03854"/>
    <w:rsid w:val="00A057FD"/>
    <w:rsid w:val="00A1032C"/>
    <w:rsid w:val="00A10A95"/>
    <w:rsid w:val="00A33654"/>
    <w:rsid w:val="00A4482F"/>
    <w:rsid w:val="00A504FD"/>
    <w:rsid w:val="00A50BF8"/>
    <w:rsid w:val="00A60A3C"/>
    <w:rsid w:val="00A60BB5"/>
    <w:rsid w:val="00A70FFC"/>
    <w:rsid w:val="00A836E0"/>
    <w:rsid w:val="00A84B70"/>
    <w:rsid w:val="00A920EA"/>
    <w:rsid w:val="00A9596A"/>
    <w:rsid w:val="00AB4B01"/>
    <w:rsid w:val="00AD2984"/>
    <w:rsid w:val="00AF0EF9"/>
    <w:rsid w:val="00B12072"/>
    <w:rsid w:val="00B1425F"/>
    <w:rsid w:val="00B16322"/>
    <w:rsid w:val="00B5079E"/>
    <w:rsid w:val="00B53488"/>
    <w:rsid w:val="00B56728"/>
    <w:rsid w:val="00B67E39"/>
    <w:rsid w:val="00B73B4B"/>
    <w:rsid w:val="00BB346F"/>
    <w:rsid w:val="00BB6984"/>
    <w:rsid w:val="00BD79AF"/>
    <w:rsid w:val="00BE2CEB"/>
    <w:rsid w:val="00BF03CE"/>
    <w:rsid w:val="00BF2D08"/>
    <w:rsid w:val="00BF2FF4"/>
    <w:rsid w:val="00C00F82"/>
    <w:rsid w:val="00C263C4"/>
    <w:rsid w:val="00C334D7"/>
    <w:rsid w:val="00C42F84"/>
    <w:rsid w:val="00C44349"/>
    <w:rsid w:val="00C612EF"/>
    <w:rsid w:val="00C666FB"/>
    <w:rsid w:val="00C86BCA"/>
    <w:rsid w:val="00CA6B5A"/>
    <w:rsid w:val="00CB30AA"/>
    <w:rsid w:val="00CB52A4"/>
    <w:rsid w:val="00CC5650"/>
    <w:rsid w:val="00CD6E6B"/>
    <w:rsid w:val="00CE3CE7"/>
    <w:rsid w:val="00CE7B97"/>
    <w:rsid w:val="00CF1DA0"/>
    <w:rsid w:val="00CF6902"/>
    <w:rsid w:val="00D10721"/>
    <w:rsid w:val="00D14D03"/>
    <w:rsid w:val="00D27A00"/>
    <w:rsid w:val="00D30791"/>
    <w:rsid w:val="00D4548A"/>
    <w:rsid w:val="00D67161"/>
    <w:rsid w:val="00D743FE"/>
    <w:rsid w:val="00D74E28"/>
    <w:rsid w:val="00D84BA6"/>
    <w:rsid w:val="00D863B6"/>
    <w:rsid w:val="00D91FBF"/>
    <w:rsid w:val="00DA4EB5"/>
    <w:rsid w:val="00DC1815"/>
    <w:rsid w:val="00DC1B77"/>
    <w:rsid w:val="00DC3DA8"/>
    <w:rsid w:val="00DC7CEE"/>
    <w:rsid w:val="00E05FDB"/>
    <w:rsid w:val="00E243FF"/>
    <w:rsid w:val="00E451DF"/>
    <w:rsid w:val="00E5435A"/>
    <w:rsid w:val="00E56F56"/>
    <w:rsid w:val="00E65A33"/>
    <w:rsid w:val="00E82AE7"/>
    <w:rsid w:val="00E84AB9"/>
    <w:rsid w:val="00E94F74"/>
    <w:rsid w:val="00E9774D"/>
    <w:rsid w:val="00EA4D7E"/>
    <w:rsid w:val="00EB69FE"/>
    <w:rsid w:val="00EB7CEA"/>
    <w:rsid w:val="00ED23A8"/>
    <w:rsid w:val="00EF11D6"/>
    <w:rsid w:val="00EF2B42"/>
    <w:rsid w:val="00EF474E"/>
    <w:rsid w:val="00F01B16"/>
    <w:rsid w:val="00F12555"/>
    <w:rsid w:val="00F33117"/>
    <w:rsid w:val="00F34FF9"/>
    <w:rsid w:val="00F35CDA"/>
    <w:rsid w:val="00F42624"/>
    <w:rsid w:val="00F5289F"/>
    <w:rsid w:val="00F57ED9"/>
    <w:rsid w:val="00F70243"/>
    <w:rsid w:val="00F7367F"/>
    <w:rsid w:val="00F81CDD"/>
    <w:rsid w:val="00F84F50"/>
    <w:rsid w:val="00F90CDE"/>
    <w:rsid w:val="00FC0843"/>
    <w:rsid w:val="00FC3D9C"/>
    <w:rsid w:val="00FC5668"/>
    <w:rsid w:val="00FD17A6"/>
    <w:rsid w:val="00FE1609"/>
    <w:rsid w:val="00FE447E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23155"/>
  <w15:docId w15:val="{D0CE331A-6F51-4839-A8D3-F6632BD0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343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1343F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1343F"/>
    <w:pPr>
      <w:spacing w:before="49"/>
      <w:ind w:left="108"/>
      <w:outlineLvl w:val="1"/>
    </w:pPr>
    <w:rPr>
      <w:b/>
      <w:bCs/>
      <w:sz w:val="28"/>
      <w:szCs w:val="28"/>
      <w:u w:val="single" w:color="000000"/>
    </w:rPr>
  </w:style>
  <w:style w:type="paragraph" w:customStyle="1" w:styleId="Ttulo21">
    <w:name w:val="Título 21"/>
    <w:basedOn w:val="Normal"/>
    <w:uiPriority w:val="1"/>
    <w:qFormat/>
    <w:rsid w:val="0041343F"/>
    <w:pPr>
      <w:spacing w:before="69"/>
      <w:ind w:left="1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41343F"/>
    <w:pPr>
      <w:ind w:left="1224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41343F"/>
    <w:pPr>
      <w:ind w:left="448" w:hanging="244"/>
      <w:jc w:val="both"/>
      <w:outlineLvl w:val="4"/>
    </w:pPr>
    <w:rPr>
      <w:b/>
      <w:bCs/>
    </w:rPr>
  </w:style>
  <w:style w:type="paragraph" w:customStyle="1" w:styleId="Ttulo51">
    <w:name w:val="Título 51"/>
    <w:basedOn w:val="Normal"/>
    <w:uiPriority w:val="1"/>
    <w:qFormat/>
    <w:rsid w:val="0041343F"/>
    <w:pPr>
      <w:spacing w:before="72"/>
      <w:ind w:left="108"/>
      <w:outlineLvl w:val="5"/>
    </w:pPr>
  </w:style>
  <w:style w:type="paragraph" w:styleId="PargrafodaLista">
    <w:name w:val="List Paragraph"/>
    <w:basedOn w:val="Normal"/>
    <w:uiPriority w:val="1"/>
    <w:qFormat/>
    <w:rsid w:val="0041343F"/>
    <w:pPr>
      <w:ind w:left="116" w:hanging="12"/>
      <w:jc w:val="both"/>
    </w:pPr>
  </w:style>
  <w:style w:type="paragraph" w:customStyle="1" w:styleId="TableParagraph">
    <w:name w:val="Table Paragraph"/>
    <w:basedOn w:val="Normal"/>
    <w:uiPriority w:val="1"/>
    <w:qFormat/>
    <w:rsid w:val="0041343F"/>
    <w:pPr>
      <w:ind w:left="194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0157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2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27A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3B2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27AE"/>
    <w:rPr>
      <w:rFonts w:ascii="Arial" w:eastAsia="Arial" w:hAnsi="Arial" w:cs="Arial"/>
    </w:rPr>
  </w:style>
  <w:style w:type="character" w:styleId="CitaoHTML">
    <w:name w:val="HTML Cite"/>
    <w:basedOn w:val="Fontepargpadro"/>
    <w:uiPriority w:val="99"/>
    <w:semiHidden/>
    <w:unhideWhenUsed/>
    <w:rsid w:val="0072170C"/>
    <w:rPr>
      <w:i/>
      <w:iCs/>
    </w:rPr>
  </w:style>
  <w:style w:type="character" w:customStyle="1" w:styleId="Mention">
    <w:name w:val="Mention"/>
    <w:basedOn w:val="Fontepargpadro"/>
    <w:uiPriority w:val="99"/>
    <w:semiHidden/>
    <w:unhideWhenUsed/>
    <w:rsid w:val="000C3E53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DC1815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34F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apes/pt-br/acesso-a-informacao/acoes-e-programas/avaliacao/sobre-a-avaliacao/areas-avaliacao/sobre-as-areas-de-avaliacao/colegio-de-ciencias-exatas-tecnologicas-e-multidisciplinar/engenharias/engenharias-i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AERONAÚTICA ALIENÍGENA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AERONAÚTICA ALIENÍGENA</dc:title>
  <dc:creator>Leonardo Menezes</dc:creator>
  <cp:lastModifiedBy>Aline</cp:lastModifiedBy>
  <cp:revision>5</cp:revision>
  <dcterms:created xsi:type="dcterms:W3CDTF">2021-04-01T13:05:00Z</dcterms:created>
  <dcterms:modified xsi:type="dcterms:W3CDTF">2021-04-01T13:12:00Z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2016-10-25T00:00:00Z</vt:filetime>
  </property>
</Properties>
</file>